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9642" w14:textId="77777777" w:rsidR="00E20685" w:rsidRDefault="00E20685"/>
    <w:tbl>
      <w:tblPr>
        <w:tblStyle w:val="aff0"/>
        <w:tblW w:w="935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0"/>
        <w:gridCol w:w="2276"/>
      </w:tblGrid>
      <w:tr w:rsidR="00E20685" w14:paraId="44FD12C5" w14:textId="77777777">
        <w:trPr>
          <w:trHeight w:val="2079"/>
        </w:trPr>
        <w:tc>
          <w:tcPr>
            <w:tcW w:w="9356" w:type="dxa"/>
            <w:gridSpan w:val="2"/>
            <w:tcBorders>
              <w:top w:val="single" w:sz="4" w:space="0" w:color="FB4A20"/>
              <w:left w:val="single" w:sz="8" w:space="0" w:color="FFFFFF"/>
              <w:bottom w:val="single" w:sz="12" w:space="0" w:color="FB4A20"/>
              <w:right w:val="nil"/>
            </w:tcBorders>
            <w:shd w:val="clear" w:color="auto" w:fill="auto"/>
            <w:tcMar>
              <w:top w:w="100" w:type="dxa"/>
              <w:left w:w="100" w:type="dxa"/>
              <w:bottom w:w="100" w:type="dxa"/>
              <w:right w:w="100" w:type="dxa"/>
            </w:tcMar>
          </w:tcPr>
          <w:p w14:paraId="28463BE4" w14:textId="77777777" w:rsidR="00E20685" w:rsidRDefault="00000000">
            <w:pPr>
              <w:pStyle w:val="Ttulo3"/>
              <w:ind w:left="0"/>
              <w:rPr>
                <w:sz w:val="34"/>
                <w:szCs w:val="34"/>
              </w:rPr>
            </w:pPr>
            <w:r>
              <w:rPr>
                <w:sz w:val="34"/>
                <w:szCs w:val="34"/>
              </w:rPr>
              <w:t>Título de Grado en Enseñanzas Artísticas Superiores</w:t>
            </w:r>
            <w:r>
              <w:rPr>
                <w:color w:val="000000"/>
                <w:sz w:val="34"/>
                <w:szCs w:val="34"/>
              </w:rPr>
              <w:br/>
            </w:r>
          </w:p>
          <w:p w14:paraId="29747278" w14:textId="77777777" w:rsidR="00E20685" w:rsidRDefault="00000000">
            <w:pPr>
              <w:pStyle w:val="Ttulo3"/>
              <w:ind w:left="0"/>
              <w:rPr>
                <w:color w:val="404040"/>
                <w:sz w:val="22"/>
                <w:szCs w:val="22"/>
              </w:rPr>
            </w:pPr>
            <w:r>
              <w:rPr>
                <w:color w:val="404040"/>
                <w:sz w:val="22"/>
                <w:szCs w:val="22"/>
              </w:rPr>
              <w:t>GUIA DOCENTE</w:t>
            </w:r>
          </w:p>
          <w:p w14:paraId="73583ADC" w14:textId="77777777" w:rsidR="00E20685" w:rsidRDefault="00000000">
            <w:pPr>
              <w:pStyle w:val="Ttulo"/>
              <w:ind w:firstLine="47"/>
            </w:pPr>
            <w:r>
              <w:t>Taller de conformación del metal joyería y objetos</w:t>
            </w:r>
          </w:p>
          <w:p w14:paraId="1AD6FEE3" w14:textId="77777777" w:rsidR="00E20685" w:rsidRDefault="00000000">
            <w:pPr>
              <w:ind w:left="0"/>
              <w:rPr>
                <w:rFonts w:ascii="Work Sans SemiBold" w:eastAsia="Work Sans SemiBold" w:hAnsi="Work Sans SemiBold" w:cs="Work Sans SemiBold"/>
                <w:color w:val="000000"/>
                <w:sz w:val="36"/>
                <w:szCs w:val="36"/>
              </w:rPr>
            </w:pPr>
            <w:r>
              <w:rPr>
                <w:color w:val="000000"/>
                <w:sz w:val="36"/>
                <w:szCs w:val="36"/>
              </w:rPr>
              <w:t>2024-25</w:t>
            </w:r>
          </w:p>
        </w:tc>
      </w:tr>
      <w:tr w:rsidR="00E20685" w14:paraId="040491AE" w14:textId="77777777">
        <w:trPr>
          <w:trHeight w:val="354"/>
        </w:trPr>
        <w:tc>
          <w:tcPr>
            <w:tcW w:w="7080" w:type="dxa"/>
            <w:tcBorders>
              <w:top w:val="single" w:sz="12" w:space="0" w:color="FB4A20"/>
              <w:left w:val="single" w:sz="8" w:space="0" w:color="FFFFFF"/>
              <w:bottom w:val="single" w:sz="12" w:space="0" w:color="FB4A20"/>
              <w:right w:val="single" w:sz="12" w:space="0" w:color="FB4A20"/>
            </w:tcBorders>
            <w:shd w:val="clear" w:color="auto" w:fill="auto"/>
            <w:tcMar>
              <w:top w:w="100" w:type="dxa"/>
              <w:left w:w="100" w:type="dxa"/>
              <w:bottom w:w="100" w:type="dxa"/>
              <w:right w:w="100" w:type="dxa"/>
            </w:tcMar>
            <w:vAlign w:val="center"/>
          </w:tcPr>
          <w:sdt>
            <w:sdtPr>
              <w:tag w:val="goog_rdk_0"/>
              <w:id w:val="-1476137965"/>
            </w:sdtPr>
            <w:sdtContent>
              <w:p w14:paraId="3BC5F445" w14:textId="77777777" w:rsidR="00E20685" w:rsidRDefault="00000000">
                <w:pPr>
                  <w:pStyle w:val="Ttulo2"/>
                </w:pPr>
                <w:r>
                  <w:rPr>
                    <w:rFonts w:ascii="Work Sans Medium" w:eastAsia="Work Sans Medium" w:hAnsi="Work Sans Medium" w:cs="Work Sans Medium"/>
                  </w:rPr>
                  <w:t xml:space="preserve">Especialidad: </w:t>
                </w:r>
                <w:r>
                  <w:t>Joyería y Objeto</w:t>
                </w:r>
              </w:p>
            </w:sdtContent>
          </w:sdt>
        </w:tc>
        <w:tc>
          <w:tcPr>
            <w:tcW w:w="2276" w:type="dxa"/>
            <w:tcBorders>
              <w:top w:val="single" w:sz="12" w:space="0" w:color="FB4A20"/>
              <w:left w:val="single" w:sz="12" w:space="0" w:color="FB4A20"/>
              <w:bottom w:val="single" w:sz="12" w:space="0" w:color="FB4A20"/>
              <w:right w:val="single" w:sz="8" w:space="0" w:color="FFFFFF"/>
            </w:tcBorders>
            <w:shd w:val="clear" w:color="auto" w:fill="auto"/>
            <w:tcMar>
              <w:top w:w="100" w:type="dxa"/>
              <w:left w:w="100" w:type="dxa"/>
              <w:bottom w:w="100" w:type="dxa"/>
              <w:right w:w="100" w:type="dxa"/>
            </w:tcMar>
            <w:vAlign w:val="center"/>
          </w:tcPr>
          <w:sdt>
            <w:sdtPr>
              <w:tag w:val="goog_rdk_1"/>
              <w:id w:val="-208805537"/>
            </w:sdtPr>
            <w:sdtContent>
              <w:p w14:paraId="3438D9B4" w14:textId="77777777" w:rsidR="00E20685" w:rsidRDefault="00000000">
                <w:pPr>
                  <w:pStyle w:val="Ttulo2"/>
                </w:pPr>
                <w:r>
                  <w:rPr>
                    <w:rFonts w:ascii="Work Sans Medium" w:eastAsia="Work Sans Medium" w:hAnsi="Work Sans Medium" w:cs="Work Sans Medium"/>
                  </w:rPr>
                  <w:t xml:space="preserve">   Curso </w:t>
                </w:r>
                <w:r>
                  <w:t>2024/2025</w:t>
                </w:r>
              </w:p>
            </w:sdtContent>
          </w:sdt>
        </w:tc>
      </w:tr>
    </w:tbl>
    <w:p w14:paraId="3E557808" w14:textId="77777777" w:rsidR="00E20685" w:rsidRDefault="00E20685"/>
    <w:p w14:paraId="6FEAB11B" w14:textId="77777777" w:rsidR="00E20685" w:rsidRDefault="00000000">
      <w:pPr>
        <w:ind w:left="0"/>
        <w:rPr>
          <w:color w:val="FA4C2D"/>
        </w:rPr>
      </w:pPr>
      <w:r>
        <w:rPr>
          <w:color w:val="FA4C2D"/>
        </w:rPr>
        <w:t xml:space="preserve">→ 1. Datos de identificación → 2. Objetivos generales y contribución de la asignatura al perfil profesional de la </w:t>
      </w:r>
      <w:proofErr w:type="gramStart"/>
      <w:r>
        <w:rPr>
          <w:color w:val="FA4C2D"/>
        </w:rPr>
        <w:t>titulación  →</w:t>
      </w:r>
      <w:proofErr w:type="gramEnd"/>
      <w:r>
        <w:rPr>
          <w:color w:val="FA4C2D"/>
        </w:rPr>
        <w:t xml:space="preserve"> 3. Conocimientos recomendados → 4. Competencias de la asignatura → 5. Resultados de </w:t>
      </w:r>
      <w:proofErr w:type="gramStart"/>
      <w:r>
        <w:rPr>
          <w:color w:val="FA4C2D"/>
        </w:rPr>
        <w:t>aprendizaje  →</w:t>
      </w:r>
      <w:proofErr w:type="gramEnd"/>
      <w:r>
        <w:rPr>
          <w:color w:val="FA4C2D"/>
        </w:rPr>
        <w:t xml:space="preserve"> 6. Contenidos → 7. Volumen de trabajo/ </w:t>
      </w:r>
      <w:proofErr w:type="gramStart"/>
      <w:r>
        <w:rPr>
          <w:color w:val="FA4C2D"/>
        </w:rPr>
        <w:t>Metodología  →</w:t>
      </w:r>
      <w:proofErr w:type="gramEnd"/>
      <w:r>
        <w:rPr>
          <w:color w:val="FA4C2D"/>
        </w:rPr>
        <w:t xml:space="preserve">  8. </w:t>
      </w:r>
      <w:proofErr w:type="gramStart"/>
      <w:r>
        <w:rPr>
          <w:color w:val="FA4C2D"/>
        </w:rPr>
        <w:t>Recursos  →</w:t>
      </w:r>
      <w:proofErr w:type="gramEnd"/>
      <w:r>
        <w:rPr>
          <w:color w:val="FA4C2D"/>
        </w:rPr>
        <w:t xml:space="preserve">  9. </w:t>
      </w:r>
      <w:proofErr w:type="gramStart"/>
      <w:r>
        <w:rPr>
          <w:color w:val="FA4C2D"/>
        </w:rPr>
        <w:t>Evaluación  →</w:t>
      </w:r>
      <w:proofErr w:type="gramEnd"/>
      <w:r>
        <w:rPr>
          <w:color w:val="FA4C2D"/>
        </w:rPr>
        <w:t xml:space="preserve"> 10. Bibliografía</w:t>
      </w:r>
    </w:p>
    <w:p w14:paraId="19994FB9" w14:textId="77777777" w:rsidR="00E20685" w:rsidRDefault="00E20685">
      <w:pPr>
        <w:ind w:left="0"/>
      </w:pPr>
    </w:p>
    <w:p w14:paraId="299429E0" w14:textId="77777777" w:rsidR="00E20685" w:rsidRDefault="00E20685"/>
    <w:tbl>
      <w:tblPr>
        <w:tblStyle w:val="aff1"/>
        <w:tblW w:w="911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2145"/>
        <w:gridCol w:w="1966"/>
        <w:gridCol w:w="2459"/>
      </w:tblGrid>
      <w:tr w:rsidR="00E20685" w14:paraId="7A7EE167" w14:textId="77777777">
        <w:trPr>
          <w:trHeight w:val="131"/>
        </w:trPr>
        <w:tc>
          <w:tcPr>
            <w:tcW w:w="9112" w:type="dxa"/>
            <w:gridSpan w:val="4"/>
            <w:tcBorders>
              <w:top w:val="single" w:sz="12" w:space="0" w:color="FB4A20"/>
              <w:left w:val="single" w:sz="8" w:space="0" w:color="FFFFFF"/>
              <w:bottom w:val="single" w:sz="12" w:space="0" w:color="FB4A20"/>
              <w:right w:val="nil"/>
            </w:tcBorders>
            <w:shd w:val="clear" w:color="auto" w:fill="auto"/>
            <w:tcMar>
              <w:top w:w="100" w:type="dxa"/>
              <w:left w:w="100" w:type="dxa"/>
              <w:bottom w:w="100" w:type="dxa"/>
              <w:right w:w="100" w:type="dxa"/>
            </w:tcMar>
            <w:vAlign w:val="center"/>
          </w:tcPr>
          <w:p w14:paraId="34173CA9" w14:textId="77777777" w:rsidR="00E20685" w:rsidRDefault="00000000">
            <w:pPr>
              <w:pStyle w:val="Ttulo1"/>
            </w:pPr>
            <w:r>
              <w:t>→ 1. Datos de identificación</w:t>
            </w:r>
          </w:p>
        </w:tc>
      </w:tr>
      <w:tr w:rsidR="00E20685" w14:paraId="65D3FFC0" w14:textId="77777777">
        <w:trPr>
          <w:trHeight w:val="80"/>
        </w:trPr>
        <w:tc>
          <w:tcPr>
            <w:tcW w:w="9112" w:type="dxa"/>
            <w:gridSpan w:val="4"/>
            <w:tcBorders>
              <w:top w:val="single" w:sz="12" w:space="0" w:color="FB4A20"/>
              <w:left w:val="single" w:sz="8" w:space="0" w:color="FFFFFF"/>
              <w:bottom w:val="single" w:sz="4" w:space="0" w:color="FB4A20"/>
              <w:right w:val="nil"/>
            </w:tcBorders>
            <w:shd w:val="clear" w:color="auto" w:fill="auto"/>
            <w:tcMar>
              <w:top w:w="100" w:type="dxa"/>
              <w:left w:w="100" w:type="dxa"/>
              <w:bottom w:w="100" w:type="dxa"/>
              <w:right w:w="100" w:type="dxa"/>
            </w:tcMar>
            <w:vAlign w:val="center"/>
          </w:tcPr>
          <w:sdt>
            <w:sdtPr>
              <w:tag w:val="goog_rdk_2"/>
              <w:id w:val="1846362786"/>
            </w:sdtPr>
            <w:sdtContent>
              <w:p w14:paraId="709A2D97" w14:textId="77777777" w:rsidR="00E20685" w:rsidRDefault="00000000">
                <w:pPr>
                  <w:pStyle w:val="Ttulo2"/>
                </w:pPr>
                <w:r>
                  <w:t>DATOS DE LA ASIGNATURA</w:t>
                </w:r>
              </w:p>
            </w:sdtContent>
          </w:sdt>
        </w:tc>
      </w:tr>
      <w:tr w:rsidR="00E20685" w14:paraId="25F80F32"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3"/>
              <w:id w:val="-1780486741"/>
            </w:sdtPr>
            <w:sdtContent>
              <w:p w14:paraId="1107595F" w14:textId="77777777" w:rsidR="00E20685" w:rsidRDefault="00000000">
                <w:pPr>
                  <w:pStyle w:val="Ttulo3"/>
                  <w:ind w:firstLine="130"/>
                </w:pPr>
                <w:r>
                  <w:t>Centro</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61FC4536" w14:textId="77777777" w:rsidR="00E20685" w:rsidRDefault="00000000">
            <w:r>
              <w:t xml:space="preserve">Escola </w:t>
            </w:r>
            <w:proofErr w:type="spellStart"/>
            <w:r>
              <w:t>d’Art</w:t>
            </w:r>
            <w:proofErr w:type="spellEnd"/>
            <w:r>
              <w:t xml:space="preserve"> i Superior de </w:t>
            </w:r>
            <w:proofErr w:type="spellStart"/>
            <w:r>
              <w:t>Disseny</w:t>
            </w:r>
            <w:proofErr w:type="spellEnd"/>
            <w:r>
              <w:t xml:space="preserve"> de València</w:t>
            </w:r>
          </w:p>
        </w:tc>
      </w:tr>
      <w:tr w:rsidR="00E20685" w14:paraId="090CF25C"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4"/>
              <w:id w:val="853229187"/>
            </w:sdtPr>
            <w:sdtContent>
              <w:p w14:paraId="386BBE31" w14:textId="77777777" w:rsidR="00E20685" w:rsidRDefault="00000000">
                <w:pPr>
                  <w:pStyle w:val="Ttulo3"/>
                  <w:ind w:firstLine="130"/>
                </w:pPr>
                <w:r>
                  <w:t xml:space="preserve">Título </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186C2D27" w14:textId="77777777" w:rsidR="00E20685" w:rsidRDefault="00000000">
            <w:r>
              <w:t>Optativa</w:t>
            </w:r>
          </w:p>
        </w:tc>
      </w:tr>
      <w:tr w:rsidR="00E20685" w14:paraId="219AEFEE"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5"/>
              <w:id w:val="-2070176758"/>
            </w:sdtPr>
            <w:sdtContent>
              <w:p w14:paraId="50BA67F2" w14:textId="77777777" w:rsidR="00E20685" w:rsidRDefault="00000000">
                <w:pPr>
                  <w:pStyle w:val="Ttulo3"/>
                  <w:ind w:firstLine="130"/>
                </w:pPr>
                <w:r>
                  <w:t>Departamento</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1A32956B" w14:textId="77777777" w:rsidR="00E20685" w:rsidRDefault="00000000">
            <w:r>
              <w:t>Joyería y Objeto</w:t>
            </w:r>
          </w:p>
        </w:tc>
      </w:tr>
      <w:tr w:rsidR="00E20685" w14:paraId="4969C8A0"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6"/>
              <w:id w:val="-1942518179"/>
            </w:sdtPr>
            <w:sdtContent>
              <w:p w14:paraId="4FF350EE" w14:textId="77777777" w:rsidR="00E20685" w:rsidRDefault="00000000">
                <w:pPr>
                  <w:pStyle w:val="Ttulo3"/>
                  <w:ind w:firstLine="130"/>
                </w:pPr>
                <w:r>
                  <w:t>Mail del departamento</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4474A1A3" w14:textId="77777777" w:rsidR="00E20685" w:rsidRDefault="00000000">
            <w:pPr>
              <w:ind w:firstLine="141"/>
              <w:rPr>
                <w:color w:val="FB4A20"/>
              </w:rPr>
            </w:pPr>
            <w:r>
              <w:t>joyeria@easdvalencia.com</w:t>
            </w:r>
          </w:p>
        </w:tc>
      </w:tr>
      <w:tr w:rsidR="00E20685" w14:paraId="6F221C3D"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7"/>
              <w:id w:val="-203100397"/>
            </w:sdtPr>
            <w:sdtContent>
              <w:p w14:paraId="7A4276DE" w14:textId="77777777" w:rsidR="00E20685" w:rsidRDefault="00000000">
                <w:pPr>
                  <w:pStyle w:val="Ttulo3"/>
                  <w:ind w:firstLine="130"/>
                </w:pPr>
                <w:r>
                  <w:t>Asignatura</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62D70D32" w14:textId="77777777" w:rsidR="00E20685" w:rsidRDefault="00000000">
            <w:pPr>
              <w:ind w:firstLine="141"/>
              <w:rPr>
                <w:color w:val="FB4A20"/>
              </w:rPr>
            </w:pPr>
            <w:r>
              <w:t>Taller de conformación del metal joyería y objetos</w:t>
            </w:r>
          </w:p>
        </w:tc>
      </w:tr>
      <w:tr w:rsidR="00E20685" w14:paraId="2AD9C8DD"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8"/>
              <w:id w:val="587667031"/>
            </w:sdtPr>
            <w:sdtContent>
              <w:p w14:paraId="0AA251A4" w14:textId="77777777" w:rsidR="00E20685" w:rsidRDefault="00000000">
                <w:pPr>
                  <w:pStyle w:val="Ttulo3"/>
                  <w:ind w:firstLine="130"/>
                </w:pPr>
                <w:r>
                  <w:t xml:space="preserve">Web </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1022AF43" w14:textId="77777777" w:rsidR="00E20685" w:rsidRDefault="00000000">
            <w:r>
              <w:t xml:space="preserve">www.easdvalencia.com </w:t>
            </w:r>
          </w:p>
          <w:p w14:paraId="1DAA5709" w14:textId="77777777" w:rsidR="00E20685" w:rsidRDefault="00000000">
            <w:pPr>
              <w:ind w:firstLine="141"/>
              <w:rPr>
                <w:color w:val="FB4A20"/>
              </w:rPr>
            </w:pPr>
            <w:r>
              <w:t>@joyeria_easdvalencia</w:t>
            </w:r>
          </w:p>
        </w:tc>
      </w:tr>
      <w:tr w:rsidR="00E20685" w14:paraId="1FAA3408" w14:textId="77777777">
        <w:trPr>
          <w:trHeight w:val="40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9"/>
              <w:id w:val="1689875842"/>
            </w:sdtPr>
            <w:sdtContent>
              <w:p w14:paraId="7FFBA2E5" w14:textId="77777777" w:rsidR="00E20685" w:rsidRDefault="00000000">
                <w:pPr>
                  <w:pStyle w:val="Ttulo3"/>
                  <w:ind w:firstLine="130"/>
                </w:pPr>
                <w:r>
                  <w:t>Horario</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73A51882" w14:textId="77777777" w:rsidR="00E20685" w:rsidRDefault="00000000">
            <w:r>
              <w:t>Ver en la web</w:t>
            </w:r>
          </w:p>
        </w:tc>
      </w:tr>
      <w:tr w:rsidR="00E20685" w14:paraId="58494876"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10"/>
              <w:id w:val="1472412384"/>
            </w:sdtPr>
            <w:sdtContent>
              <w:p w14:paraId="5F9AD3AC" w14:textId="77777777" w:rsidR="00E20685" w:rsidRDefault="00000000">
                <w:pPr>
                  <w:pStyle w:val="Ttulo3"/>
                  <w:ind w:firstLine="130"/>
                </w:pPr>
                <w:r>
                  <w:t>Lugar impartición</w:t>
                </w:r>
              </w:p>
            </w:sdtContent>
          </w:sdt>
        </w:tc>
        <w:tc>
          <w:tcPr>
            <w:tcW w:w="2145" w:type="dxa"/>
            <w:tcBorders>
              <w:top w:val="single" w:sz="4" w:space="0" w:color="FB4A20"/>
              <w:left w:val="single" w:sz="4" w:space="0" w:color="FB4A20"/>
              <w:bottom w:val="single" w:sz="4" w:space="0" w:color="FB4A20"/>
              <w:right w:val="single" w:sz="4" w:space="0" w:color="FB4A20"/>
            </w:tcBorders>
            <w:shd w:val="clear" w:color="auto" w:fill="auto"/>
            <w:tcMar>
              <w:top w:w="0" w:type="dxa"/>
              <w:left w:w="0" w:type="dxa"/>
              <w:bottom w:w="0" w:type="dxa"/>
              <w:right w:w="0" w:type="dxa"/>
            </w:tcMar>
            <w:vAlign w:val="center"/>
          </w:tcPr>
          <w:p w14:paraId="51B7533C" w14:textId="77777777" w:rsidR="00E20685" w:rsidRDefault="00000000">
            <w:proofErr w:type="spellStart"/>
            <w:r>
              <w:t>Vivers</w:t>
            </w:r>
            <w:proofErr w:type="spellEnd"/>
          </w:p>
        </w:tc>
        <w:tc>
          <w:tcPr>
            <w:tcW w:w="1966" w:type="dxa"/>
            <w:tcBorders>
              <w:top w:val="single" w:sz="4" w:space="0" w:color="FB4A20"/>
              <w:left w:val="single" w:sz="4" w:space="0" w:color="FB4A20"/>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11"/>
              <w:id w:val="-285278687"/>
            </w:sdtPr>
            <w:sdtContent>
              <w:p w14:paraId="01011844" w14:textId="77777777" w:rsidR="00E20685" w:rsidRDefault="00000000">
                <w:pPr>
                  <w:pStyle w:val="Ttulo3"/>
                  <w:ind w:firstLine="130"/>
                </w:pPr>
                <w:r>
                  <w:t>Horas semanales</w:t>
                </w:r>
              </w:p>
            </w:sdtContent>
          </w:sdt>
        </w:tc>
        <w:tc>
          <w:tcPr>
            <w:tcW w:w="2459" w:type="dxa"/>
            <w:tcBorders>
              <w:top w:val="single" w:sz="4" w:space="0" w:color="FB4A20"/>
              <w:left w:val="single" w:sz="4" w:space="0" w:color="FB4A20"/>
              <w:bottom w:val="single" w:sz="4" w:space="0" w:color="FB4A20"/>
              <w:right w:val="single" w:sz="8" w:space="0" w:color="FFFFFF"/>
            </w:tcBorders>
            <w:shd w:val="clear" w:color="auto" w:fill="auto"/>
            <w:tcMar>
              <w:top w:w="0" w:type="dxa"/>
              <w:left w:w="0" w:type="dxa"/>
              <w:bottom w:w="0" w:type="dxa"/>
              <w:right w:w="0" w:type="dxa"/>
            </w:tcMar>
            <w:vAlign w:val="center"/>
          </w:tcPr>
          <w:p w14:paraId="220C98A9" w14:textId="77777777" w:rsidR="00E20685" w:rsidRDefault="00000000">
            <w:r>
              <w:t xml:space="preserve"> 5</w:t>
            </w:r>
          </w:p>
        </w:tc>
      </w:tr>
      <w:tr w:rsidR="00E20685" w14:paraId="2C21ACB9"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12"/>
              <w:id w:val="-1331361683"/>
            </w:sdtPr>
            <w:sdtContent>
              <w:p w14:paraId="0E6DBDA2" w14:textId="77777777" w:rsidR="00E20685" w:rsidRDefault="00000000">
                <w:pPr>
                  <w:pStyle w:val="Ttulo3"/>
                  <w:ind w:firstLine="130"/>
                </w:pPr>
                <w:r>
                  <w:t>Código</w:t>
                </w:r>
              </w:p>
            </w:sdtContent>
          </w:sdt>
        </w:tc>
        <w:tc>
          <w:tcPr>
            <w:tcW w:w="2145" w:type="dxa"/>
            <w:tcBorders>
              <w:top w:val="single" w:sz="4" w:space="0" w:color="FB4A20"/>
              <w:left w:val="single" w:sz="4" w:space="0" w:color="FB4A20"/>
              <w:bottom w:val="single" w:sz="4" w:space="0" w:color="FB4A20"/>
              <w:right w:val="single" w:sz="4" w:space="0" w:color="FB4A20"/>
            </w:tcBorders>
            <w:shd w:val="clear" w:color="auto" w:fill="auto"/>
            <w:tcMar>
              <w:top w:w="0" w:type="dxa"/>
              <w:left w:w="0" w:type="dxa"/>
              <w:bottom w:w="0" w:type="dxa"/>
              <w:right w:w="0" w:type="dxa"/>
            </w:tcMar>
            <w:vAlign w:val="center"/>
          </w:tcPr>
          <w:p w14:paraId="2310BB28" w14:textId="77777777" w:rsidR="00E20685" w:rsidRDefault="00000000">
            <w:r>
              <w:t>OP4T</w:t>
            </w:r>
          </w:p>
        </w:tc>
        <w:tc>
          <w:tcPr>
            <w:tcW w:w="1966" w:type="dxa"/>
            <w:tcBorders>
              <w:top w:val="single" w:sz="4" w:space="0" w:color="FB4A20"/>
              <w:left w:val="single" w:sz="4" w:space="0" w:color="FB4A20"/>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13"/>
              <w:id w:val="-2095621615"/>
            </w:sdtPr>
            <w:sdtContent>
              <w:p w14:paraId="53E8B610" w14:textId="77777777" w:rsidR="00E20685" w:rsidRDefault="00000000">
                <w:pPr>
                  <w:pStyle w:val="Ttulo3"/>
                  <w:ind w:firstLine="130"/>
                </w:pPr>
                <w:r>
                  <w:t>Créditos ECTS</w:t>
                </w:r>
              </w:p>
            </w:sdtContent>
          </w:sdt>
        </w:tc>
        <w:tc>
          <w:tcPr>
            <w:tcW w:w="2459" w:type="dxa"/>
            <w:tcBorders>
              <w:top w:val="single" w:sz="4" w:space="0" w:color="FB4A20"/>
              <w:left w:val="single" w:sz="4" w:space="0" w:color="FB4A20"/>
              <w:bottom w:val="single" w:sz="4" w:space="0" w:color="FB4A20"/>
              <w:right w:val="single" w:sz="8" w:space="0" w:color="FFFFFF"/>
            </w:tcBorders>
            <w:shd w:val="clear" w:color="auto" w:fill="auto"/>
            <w:tcMar>
              <w:top w:w="0" w:type="dxa"/>
              <w:left w:w="0" w:type="dxa"/>
              <w:bottom w:w="0" w:type="dxa"/>
              <w:right w:w="0" w:type="dxa"/>
            </w:tcMar>
            <w:vAlign w:val="center"/>
          </w:tcPr>
          <w:p w14:paraId="219D570F" w14:textId="77777777" w:rsidR="00E20685" w:rsidRDefault="00000000">
            <w:r>
              <w:t xml:space="preserve"> 6</w:t>
            </w:r>
          </w:p>
        </w:tc>
      </w:tr>
      <w:tr w:rsidR="00E20685" w14:paraId="3CE9CFF6" w14:textId="77777777">
        <w:trPr>
          <w:trHeight w:val="378"/>
        </w:trPr>
        <w:tc>
          <w:tcPr>
            <w:tcW w:w="2542" w:type="dxa"/>
            <w:tcBorders>
              <w:top w:val="single" w:sz="4" w:space="0" w:color="FB4A20"/>
              <w:left w:val="single" w:sz="8" w:space="0" w:color="FFFFFF"/>
              <w:bottom w:val="single" w:sz="4" w:space="0" w:color="FA4C2C"/>
              <w:right w:val="single" w:sz="4" w:space="0" w:color="FB4A20"/>
            </w:tcBorders>
            <w:shd w:val="clear" w:color="auto" w:fill="auto"/>
            <w:tcMar>
              <w:top w:w="0" w:type="dxa"/>
              <w:left w:w="0" w:type="dxa"/>
              <w:bottom w:w="0" w:type="dxa"/>
              <w:right w:w="0" w:type="dxa"/>
            </w:tcMar>
            <w:vAlign w:val="center"/>
          </w:tcPr>
          <w:sdt>
            <w:sdtPr>
              <w:tag w:val="goog_rdk_14"/>
              <w:id w:val="-2114426746"/>
            </w:sdtPr>
            <w:sdtContent>
              <w:p w14:paraId="22EBF99E" w14:textId="77777777" w:rsidR="00E20685" w:rsidRDefault="00000000">
                <w:pPr>
                  <w:pStyle w:val="Ttulo3"/>
                  <w:ind w:firstLine="130"/>
                </w:pPr>
                <w:r>
                  <w:t>Ciclo</w:t>
                </w:r>
              </w:p>
            </w:sdtContent>
          </w:sdt>
        </w:tc>
        <w:tc>
          <w:tcPr>
            <w:tcW w:w="2145" w:type="dxa"/>
            <w:tcBorders>
              <w:top w:val="single" w:sz="4" w:space="0" w:color="FB4A20"/>
              <w:left w:val="single" w:sz="4" w:space="0" w:color="FB4A20"/>
              <w:bottom w:val="single" w:sz="4" w:space="0" w:color="FA4C2C"/>
              <w:right w:val="single" w:sz="4" w:space="0" w:color="FB4A20"/>
            </w:tcBorders>
            <w:shd w:val="clear" w:color="auto" w:fill="auto"/>
            <w:tcMar>
              <w:top w:w="0" w:type="dxa"/>
              <w:left w:w="0" w:type="dxa"/>
              <w:bottom w:w="0" w:type="dxa"/>
              <w:right w:w="0" w:type="dxa"/>
            </w:tcMar>
            <w:vAlign w:val="center"/>
          </w:tcPr>
          <w:p w14:paraId="51D3F605" w14:textId="77777777" w:rsidR="00E20685" w:rsidRDefault="00E20685"/>
        </w:tc>
        <w:tc>
          <w:tcPr>
            <w:tcW w:w="1966" w:type="dxa"/>
            <w:tcBorders>
              <w:top w:val="single" w:sz="4" w:space="0" w:color="FB4A20"/>
              <w:left w:val="single" w:sz="4" w:space="0" w:color="FB4A20"/>
              <w:bottom w:val="single" w:sz="4" w:space="0" w:color="FA4C2C"/>
              <w:right w:val="single" w:sz="4" w:space="0" w:color="FB4A20"/>
            </w:tcBorders>
            <w:shd w:val="clear" w:color="auto" w:fill="auto"/>
            <w:tcMar>
              <w:top w:w="0" w:type="dxa"/>
              <w:left w:w="0" w:type="dxa"/>
              <w:bottom w:w="0" w:type="dxa"/>
              <w:right w:w="0" w:type="dxa"/>
            </w:tcMar>
            <w:vAlign w:val="center"/>
          </w:tcPr>
          <w:sdt>
            <w:sdtPr>
              <w:tag w:val="goog_rdk_15"/>
              <w:id w:val="902558359"/>
            </w:sdtPr>
            <w:sdtContent>
              <w:p w14:paraId="4B91EC91" w14:textId="77777777" w:rsidR="00E20685" w:rsidRDefault="00000000">
                <w:pPr>
                  <w:pStyle w:val="Ttulo3"/>
                  <w:ind w:firstLine="130"/>
                </w:pPr>
                <w:r>
                  <w:t>Curso</w:t>
                </w:r>
              </w:p>
            </w:sdtContent>
          </w:sdt>
        </w:tc>
        <w:tc>
          <w:tcPr>
            <w:tcW w:w="2459" w:type="dxa"/>
            <w:tcBorders>
              <w:top w:val="single" w:sz="4" w:space="0" w:color="FB4A20"/>
              <w:left w:val="single" w:sz="4" w:space="0" w:color="FB4A20"/>
              <w:bottom w:val="single" w:sz="4" w:space="0" w:color="FA4C2C"/>
              <w:right w:val="single" w:sz="8" w:space="0" w:color="FFFFFF"/>
            </w:tcBorders>
            <w:shd w:val="clear" w:color="auto" w:fill="auto"/>
            <w:tcMar>
              <w:top w:w="0" w:type="dxa"/>
              <w:left w:w="0" w:type="dxa"/>
              <w:bottom w:w="0" w:type="dxa"/>
              <w:right w:w="0" w:type="dxa"/>
            </w:tcMar>
            <w:vAlign w:val="center"/>
          </w:tcPr>
          <w:p w14:paraId="382D4CD8" w14:textId="77777777" w:rsidR="00E20685" w:rsidRDefault="00000000">
            <w:r>
              <w:t xml:space="preserve"> 4º</w:t>
            </w:r>
          </w:p>
        </w:tc>
      </w:tr>
      <w:tr w:rsidR="00E20685" w14:paraId="5D8CC775" w14:textId="77777777">
        <w:trPr>
          <w:cantSplit/>
          <w:trHeight w:val="378"/>
        </w:trPr>
        <w:tc>
          <w:tcPr>
            <w:tcW w:w="2542" w:type="dxa"/>
            <w:tcBorders>
              <w:top w:val="single" w:sz="4" w:space="0" w:color="FA4C2C"/>
              <w:left w:val="single" w:sz="8" w:space="0" w:color="FFFFFF"/>
              <w:bottom w:val="single" w:sz="4" w:space="0" w:color="FA4C2C"/>
              <w:right w:val="single" w:sz="4" w:space="0" w:color="FA4C2C"/>
            </w:tcBorders>
            <w:shd w:val="clear" w:color="auto" w:fill="auto"/>
            <w:tcMar>
              <w:top w:w="0" w:type="dxa"/>
              <w:left w:w="0" w:type="dxa"/>
              <w:bottom w:w="0" w:type="dxa"/>
              <w:right w:w="0" w:type="dxa"/>
            </w:tcMar>
            <w:vAlign w:val="center"/>
          </w:tcPr>
          <w:sdt>
            <w:sdtPr>
              <w:tag w:val="goog_rdk_16"/>
              <w:id w:val="-303854868"/>
            </w:sdtPr>
            <w:sdtContent>
              <w:p w14:paraId="70DBF3DF" w14:textId="77777777" w:rsidR="00E20685" w:rsidRDefault="00000000">
                <w:pPr>
                  <w:pStyle w:val="Ttulo3"/>
                  <w:ind w:firstLine="130"/>
                </w:pPr>
                <w:r>
                  <w:t>Duración</w:t>
                </w:r>
              </w:p>
            </w:sdtContent>
          </w:sdt>
        </w:tc>
        <w:tc>
          <w:tcPr>
            <w:tcW w:w="2145" w:type="dxa"/>
            <w:tcBorders>
              <w:top w:val="single" w:sz="4" w:space="0" w:color="FA4C2C"/>
              <w:left w:val="single" w:sz="4" w:space="0" w:color="FA4C2C"/>
              <w:bottom w:val="single" w:sz="4" w:space="0" w:color="FA4C2C"/>
              <w:right w:val="single" w:sz="4" w:space="0" w:color="FA4C2C"/>
            </w:tcBorders>
            <w:shd w:val="clear" w:color="auto" w:fill="auto"/>
            <w:tcMar>
              <w:top w:w="0" w:type="dxa"/>
              <w:left w:w="0" w:type="dxa"/>
              <w:bottom w:w="0" w:type="dxa"/>
              <w:right w:w="0" w:type="dxa"/>
            </w:tcMar>
            <w:vAlign w:val="center"/>
          </w:tcPr>
          <w:p w14:paraId="4127943E" w14:textId="77777777" w:rsidR="00E20685" w:rsidRDefault="00000000">
            <w:r>
              <w:t>Semestral</w:t>
            </w:r>
          </w:p>
        </w:tc>
        <w:tc>
          <w:tcPr>
            <w:tcW w:w="1966" w:type="dxa"/>
            <w:tcBorders>
              <w:top w:val="single" w:sz="4" w:space="0" w:color="FA4C2C"/>
              <w:left w:val="single" w:sz="4" w:space="0" w:color="FA4C2C"/>
              <w:bottom w:val="single" w:sz="4" w:space="0" w:color="FA4C2C"/>
              <w:right w:val="single" w:sz="4" w:space="0" w:color="FB4A20"/>
            </w:tcBorders>
            <w:shd w:val="clear" w:color="auto" w:fill="auto"/>
            <w:tcMar>
              <w:top w:w="0" w:type="dxa"/>
              <w:left w:w="0" w:type="dxa"/>
              <w:bottom w:w="0" w:type="dxa"/>
              <w:right w:w="0" w:type="dxa"/>
            </w:tcMar>
            <w:vAlign w:val="center"/>
          </w:tcPr>
          <w:sdt>
            <w:sdtPr>
              <w:tag w:val="goog_rdk_17"/>
              <w:id w:val="-866513546"/>
            </w:sdtPr>
            <w:sdtContent>
              <w:p w14:paraId="266EED76" w14:textId="77777777" w:rsidR="00E20685" w:rsidRDefault="00000000">
                <w:pPr>
                  <w:pStyle w:val="Ttulo3"/>
                  <w:ind w:firstLine="130"/>
                </w:pPr>
                <w:r>
                  <w:t>Idioma</w:t>
                </w:r>
              </w:p>
            </w:sdtContent>
          </w:sdt>
        </w:tc>
        <w:tc>
          <w:tcPr>
            <w:tcW w:w="2459" w:type="dxa"/>
            <w:tcBorders>
              <w:top w:val="single" w:sz="4" w:space="0" w:color="FA4C2C"/>
              <w:left w:val="single" w:sz="4" w:space="0" w:color="FB4A20"/>
              <w:bottom w:val="single" w:sz="4" w:space="0" w:color="FA4C2C"/>
              <w:right w:val="single" w:sz="8" w:space="0" w:color="FFFFFF"/>
            </w:tcBorders>
            <w:shd w:val="clear" w:color="auto" w:fill="auto"/>
            <w:tcMar>
              <w:top w:w="0" w:type="dxa"/>
              <w:left w:w="0" w:type="dxa"/>
              <w:bottom w:w="0" w:type="dxa"/>
              <w:right w:w="0" w:type="dxa"/>
            </w:tcMar>
            <w:vAlign w:val="center"/>
          </w:tcPr>
          <w:p w14:paraId="089880AB" w14:textId="77777777" w:rsidR="00E20685" w:rsidRDefault="00000000">
            <w:pPr>
              <w:ind w:firstLine="141"/>
              <w:rPr>
                <w:color w:val="FB4A20"/>
              </w:rPr>
            </w:pPr>
            <w:r>
              <w:t>Castellano/Valenciano</w:t>
            </w:r>
          </w:p>
        </w:tc>
      </w:tr>
      <w:tr w:rsidR="00E20685" w14:paraId="2CAE48B3" w14:textId="77777777">
        <w:trPr>
          <w:cantSplit/>
          <w:trHeight w:val="590"/>
        </w:trPr>
        <w:tc>
          <w:tcPr>
            <w:tcW w:w="2542" w:type="dxa"/>
            <w:tcBorders>
              <w:top w:val="single" w:sz="4" w:space="0" w:color="FA4C2C"/>
              <w:left w:val="single" w:sz="8" w:space="0" w:color="FFFFFF"/>
              <w:bottom w:val="single" w:sz="4" w:space="0" w:color="FA4C2C"/>
              <w:right w:val="single" w:sz="4" w:space="0" w:color="FA4C2C"/>
            </w:tcBorders>
            <w:shd w:val="clear" w:color="auto" w:fill="auto"/>
            <w:tcMar>
              <w:top w:w="0" w:type="dxa"/>
              <w:left w:w="0" w:type="dxa"/>
              <w:bottom w:w="0" w:type="dxa"/>
              <w:right w:w="0" w:type="dxa"/>
            </w:tcMar>
            <w:vAlign w:val="center"/>
          </w:tcPr>
          <w:sdt>
            <w:sdtPr>
              <w:tag w:val="goog_rdk_18"/>
              <w:id w:val="-1471286775"/>
            </w:sdtPr>
            <w:sdtContent>
              <w:p w14:paraId="7CCCBB34" w14:textId="77777777" w:rsidR="00E20685" w:rsidRDefault="00000000">
                <w:pPr>
                  <w:pStyle w:val="Ttulo3"/>
                  <w:ind w:firstLine="130"/>
                </w:pPr>
                <w:r>
                  <w:t>Tipo de formación</w:t>
                </w:r>
              </w:p>
            </w:sdtContent>
          </w:sdt>
        </w:tc>
        <w:tc>
          <w:tcPr>
            <w:tcW w:w="2145" w:type="dxa"/>
            <w:tcBorders>
              <w:top w:val="single" w:sz="4" w:space="0" w:color="FA4C2C"/>
              <w:left w:val="single" w:sz="4" w:space="0" w:color="FA4C2C"/>
              <w:bottom w:val="single" w:sz="4" w:space="0" w:color="FA4C2C"/>
              <w:right w:val="single" w:sz="4" w:space="0" w:color="FA4C2C"/>
            </w:tcBorders>
            <w:shd w:val="clear" w:color="auto" w:fill="auto"/>
            <w:tcMar>
              <w:top w:w="0" w:type="dxa"/>
              <w:left w:w="0" w:type="dxa"/>
              <w:bottom w:w="0" w:type="dxa"/>
              <w:right w:w="0" w:type="dxa"/>
            </w:tcMar>
            <w:vAlign w:val="center"/>
          </w:tcPr>
          <w:p w14:paraId="5536A2B7" w14:textId="77777777" w:rsidR="00E20685" w:rsidRDefault="00000000">
            <w:r>
              <w:t>OPT. Optativa</w:t>
            </w:r>
          </w:p>
        </w:tc>
        <w:tc>
          <w:tcPr>
            <w:tcW w:w="1966" w:type="dxa"/>
            <w:tcBorders>
              <w:top w:val="single" w:sz="4" w:space="0" w:color="FA4C2C"/>
              <w:left w:val="single" w:sz="4" w:space="0" w:color="FA4C2C"/>
              <w:bottom w:val="single" w:sz="4" w:space="0" w:color="FA4C2C"/>
              <w:right w:val="single" w:sz="4" w:space="0" w:color="FB4A20"/>
            </w:tcBorders>
            <w:shd w:val="clear" w:color="auto" w:fill="auto"/>
            <w:tcMar>
              <w:top w:w="0" w:type="dxa"/>
              <w:left w:w="0" w:type="dxa"/>
              <w:bottom w:w="0" w:type="dxa"/>
              <w:right w:w="0" w:type="dxa"/>
            </w:tcMar>
            <w:vAlign w:val="center"/>
          </w:tcPr>
          <w:sdt>
            <w:sdtPr>
              <w:tag w:val="goog_rdk_19"/>
              <w:id w:val="-1563552732"/>
            </w:sdtPr>
            <w:sdtContent>
              <w:p w14:paraId="2C0D24D1" w14:textId="77777777" w:rsidR="00E20685" w:rsidRDefault="00000000">
                <w:pPr>
                  <w:pStyle w:val="Ttulo3"/>
                  <w:ind w:firstLine="130"/>
                </w:pPr>
                <w:r>
                  <w:t>Tipo de asignatura</w:t>
                </w:r>
              </w:p>
            </w:sdtContent>
          </w:sdt>
        </w:tc>
        <w:tc>
          <w:tcPr>
            <w:tcW w:w="2459" w:type="dxa"/>
            <w:tcBorders>
              <w:top w:val="single" w:sz="4" w:space="0" w:color="FA4C2C"/>
              <w:left w:val="single" w:sz="4" w:space="0" w:color="FB4A20"/>
              <w:bottom w:val="single" w:sz="4" w:space="0" w:color="FA4C2C"/>
              <w:right w:val="single" w:sz="8" w:space="0" w:color="FFFFFF"/>
            </w:tcBorders>
            <w:shd w:val="clear" w:color="auto" w:fill="auto"/>
            <w:tcMar>
              <w:top w:w="0" w:type="dxa"/>
              <w:left w:w="0" w:type="dxa"/>
              <w:bottom w:w="0" w:type="dxa"/>
              <w:right w:w="0" w:type="dxa"/>
            </w:tcMar>
            <w:vAlign w:val="center"/>
          </w:tcPr>
          <w:p w14:paraId="0F4A33B4" w14:textId="77777777" w:rsidR="00E20685" w:rsidRDefault="00000000">
            <w:pPr>
              <w:ind w:firstLine="141"/>
              <w:rPr>
                <w:color w:val="FB4A20"/>
              </w:rPr>
            </w:pPr>
            <w:r>
              <w:t>40% presencial / 60% autónomo</w:t>
            </w:r>
          </w:p>
        </w:tc>
      </w:tr>
      <w:tr w:rsidR="00E20685" w14:paraId="4FFF29C8" w14:textId="77777777">
        <w:trPr>
          <w:trHeight w:val="299"/>
        </w:trPr>
        <w:tc>
          <w:tcPr>
            <w:tcW w:w="9112" w:type="dxa"/>
            <w:gridSpan w:val="4"/>
            <w:tcBorders>
              <w:top w:val="single" w:sz="4" w:space="0" w:color="FB4A20"/>
              <w:left w:val="single" w:sz="8" w:space="0" w:color="FFFFFF"/>
              <w:bottom w:val="single" w:sz="4" w:space="0" w:color="FB4A20"/>
              <w:right w:val="nil"/>
            </w:tcBorders>
            <w:shd w:val="clear" w:color="auto" w:fill="auto"/>
            <w:tcMar>
              <w:top w:w="100" w:type="dxa"/>
              <w:left w:w="100" w:type="dxa"/>
              <w:bottom w:w="100" w:type="dxa"/>
              <w:right w:w="100" w:type="dxa"/>
            </w:tcMar>
            <w:vAlign w:val="center"/>
          </w:tcPr>
          <w:sdt>
            <w:sdtPr>
              <w:tag w:val="goog_rdk_20"/>
              <w:id w:val="-280263543"/>
            </w:sdtPr>
            <w:sdtContent>
              <w:p w14:paraId="3527B95E" w14:textId="77777777" w:rsidR="00E20685" w:rsidRDefault="00000000">
                <w:pPr>
                  <w:pStyle w:val="Ttulo2"/>
                </w:pPr>
                <w:r>
                  <w:t>DATOS DEL PROFESORADO</w:t>
                </w:r>
              </w:p>
            </w:sdtContent>
          </w:sdt>
        </w:tc>
      </w:tr>
      <w:tr w:rsidR="00E20685" w14:paraId="66A9A984"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1"/>
              <w:id w:val="-379550150"/>
            </w:sdtPr>
            <w:sdtContent>
              <w:p w14:paraId="0AF2C74F" w14:textId="77777777" w:rsidR="00E20685" w:rsidRDefault="00000000">
                <w:pPr>
                  <w:pStyle w:val="Ttulo3"/>
                  <w:ind w:firstLine="130"/>
                </w:pPr>
                <w:r>
                  <w:t>Docente/s responsable/s</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1ED4D986" w14:textId="77777777" w:rsidR="00E20685" w:rsidRDefault="00E20685"/>
        </w:tc>
      </w:tr>
      <w:tr w:rsidR="00E20685" w14:paraId="626C3ED6"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2"/>
              <w:id w:val="-950778363"/>
            </w:sdtPr>
            <w:sdtContent>
              <w:p w14:paraId="15D923DE" w14:textId="77777777" w:rsidR="00E20685" w:rsidRDefault="00000000">
                <w:pPr>
                  <w:pStyle w:val="Ttulo3"/>
                  <w:ind w:firstLine="130"/>
                </w:pPr>
                <w:r>
                  <w:t>Correo electrónico</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4641B93D" w14:textId="77777777" w:rsidR="00E20685" w:rsidRDefault="00E20685">
            <w:pPr>
              <w:ind w:firstLine="141"/>
              <w:rPr>
                <w:color w:val="FB4A20"/>
              </w:rPr>
            </w:pPr>
          </w:p>
        </w:tc>
      </w:tr>
      <w:tr w:rsidR="00E20685" w14:paraId="5C3BBAB6"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3"/>
              <w:id w:val="-2066396404"/>
            </w:sdtPr>
            <w:sdtContent>
              <w:p w14:paraId="6DB3843C" w14:textId="77777777" w:rsidR="00E20685" w:rsidRDefault="00000000">
                <w:pPr>
                  <w:pStyle w:val="Ttulo3"/>
                  <w:ind w:firstLine="130"/>
                </w:pPr>
                <w:r>
                  <w:t>Horario tutorías</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1AE4F29A" w14:textId="77777777" w:rsidR="00E20685" w:rsidRDefault="00000000">
            <w:r>
              <w:t>Ver horario del/la profesor/a (se solicitará por e-mail con 48 horas de antelación)</w:t>
            </w:r>
          </w:p>
        </w:tc>
      </w:tr>
      <w:tr w:rsidR="00E20685" w14:paraId="2AEEEBEE" w14:textId="77777777">
        <w:trPr>
          <w:trHeight w:val="378"/>
        </w:trPr>
        <w:tc>
          <w:tcPr>
            <w:tcW w:w="2542"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4"/>
              <w:id w:val="1471013008"/>
            </w:sdtPr>
            <w:sdtContent>
              <w:p w14:paraId="7A76BDDE" w14:textId="77777777" w:rsidR="00E20685" w:rsidRDefault="00000000">
                <w:pPr>
                  <w:pStyle w:val="Ttulo3"/>
                  <w:ind w:firstLine="130"/>
                </w:pPr>
                <w:r>
                  <w:t>Lugar de tutorías</w:t>
                </w:r>
              </w:p>
            </w:sdtContent>
          </w:sdt>
        </w:tc>
        <w:tc>
          <w:tcPr>
            <w:tcW w:w="6570" w:type="dxa"/>
            <w:gridSpan w:val="3"/>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385EE11D" w14:textId="77777777" w:rsidR="00E20685" w:rsidRDefault="00000000">
            <w:pPr>
              <w:ind w:firstLine="141"/>
              <w:rPr>
                <w:color w:val="FB4A20"/>
              </w:rPr>
            </w:pPr>
            <w:r>
              <w:t>Departamento de joyería</w:t>
            </w:r>
          </w:p>
        </w:tc>
      </w:tr>
    </w:tbl>
    <w:p w14:paraId="2ADDCD7F" w14:textId="77777777" w:rsidR="00E20685" w:rsidRDefault="00E20685">
      <w:pPr>
        <w:ind w:left="0"/>
      </w:pPr>
    </w:p>
    <w:p w14:paraId="1A215848" w14:textId="77777777" w:rsidR="00E20685" w:rsidRDefault="00E20685"/>
    <w:tbl>
      <w:tblPr>
        <w:tblStyle w:val="aff2"/>
        <w:tblW w:w="9375" w:type="dxa"/>
        <w:tblInd w:w="-15"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3ACEA91A" w14:textId="77777777">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tcPr>
          <w:p w14:paraId="0C447F27" w14:textId="77777777" w:rsidR="00E20685" w:rsidRDefault="00000000">
            <w:pPr>
              <w:pStyle w:val="Ttulo1"/>
            </w:pPr>
            <w:r>
              <w:lastRenderedPageBreak/>
              <w:t xml:space="preserve">→ 2. Objetivos generales y contribución de la asignatura al perfil </w:t>
            </w:r>
            <w:r>
              <w:br/>
              <w:t>profesional de la titulación</w:t>
            </w:r>
          </w:p>
        </w:tc>
      </w:tr>
    </w:tbl>
    <w:p w14:paraId="253A0B2F" w14:textId="77777777" w:rsidR="00E20685" w:rsidRDefault="00E20685"/>
    <w:p w14:paraId="3ECBE184" w14:textId="77777777" w:rsidR="00E20685" w:rsidRDefault="00000000">
      <w:pPr>
        <w:ind w:firstLine="141"/>
      </w:pPr>
      <w:r>
        <w:t xml:space="preserve">Taller de Conformación del Metal para Joyería y Complementos es una asignatura enfocada a todas las especialidades del Título Superior de Diseño, en la que el alumnado entrará en contacto con procesos técnicos manuales relacionados con la metalistería. </w:t>
      </w:r>
    </w:p>
    <w:p w14:paraId="2E975DD2" w14:textId="77777777" w:rsidR="00E20685" w:rsidRDefault="00E20685">
      <w:pPr>
        <w:ind w:firstLine="141"/>
      </w:pPr>
    </w:p>
    <w:p w14:paraId="7FF70518" w14:textId="77777777" w:rsidR="00E20685" w:rsidRDefault="00000000">
      <w:pPr>
        <w:ind w:firstLine="141"/>
      </w:pPr>
      <w:r>
        <w:t xml:space="preserve">Algunos metales que poseen una elevada plasticidad en frío, como son el cobre, la plata, el oro y el latón. Estos metales, denominados comúnmente blandos, permiten una amplia variedad de técnicas de conformación del metal para la obtención de formas huecas, relieves y texturas a partir de planchas sin necesidad de soldaduras. </w:t>
      </w:r>
    </w:p>
    <w:p w14:paraId="428B78AF" w14:textId="77777777" w:rsidR="00E20685" w:rsidRDefault="00E20685">
      <w:pPr>
        <w:ind w:firstLine="141"/>
      </w:pPr>
    </w:p>
    <w:p w14:paraId="7BA19AED" w14:textId="77777777" w:rsidR="00E20685" w:rsidRDefault="00000000">
      <w:pPr>
        <w:ind w:firstLine="141"/>
      </w:pPr>
      <w:r>
        <w:t xml:space="preserve">En esta asignatura el alumnado pondrá en práctica algunas de estas técnicas desde una perspectiva artesanal, pero con posibilidades a su vez de aplicación semi-industrial. Estas técnicas son la conformación por presión -manual y con prensa hidráulica- y el repujado, e incluyen la elaboración de matrices y herramientas para reproducción de diseños propios. </w:t>
      </w:r>
    </w:p>
    <w:p w14:paraId="01C16FA3" w14:textId="77777777" w:rsidR="00E20685" w:rsidRDefault="00E20685">
      <w:pPr>
        <w:ind w:firstLine="141"/>
      </w:pPr>
    </w:p>
    <w:p w14:paraId="74E46527" w14:textId="77777777" w:rsidR="00E20685" w:rsidRDefault="00000000">
      <w:pPr>
        <w:ind w:firstLine="141"/>
      </w:pPr>
      <w:r>
        <w:t xml:space="preserve">Los resultados son aplicables tanto a joyería como a objetos de pequeñas dimensiones y complementos para moda y producto. </w:t>
      </w:r>
    </w:p>
    <w:p w14:paraId="79097810" w14:textId="77777777" w:rsidR="00E20685" w:rsidRDefault="00E20685">
      <w:pPr>
        <w:ind w:firstLine="141"/>
      </w:pPr>
    </w:p>
    <w:p w14:paraId="7B4FE7FC" w14:textId="77777777" w:rsidR="00E20685" w:rsidRDefault="00000000">
      <w:pPr>
        <w:ind w:firstLine="141"/>
      </w:pPr>
      <w:r>
        <w:t>A través de esta asignatura se pretende:</w:t>
      </w:r>
    </w:p>
    <w:p w14:paraId="43839739" w14:textId="77777777" w:rsidR="00E20685" w:rsidRDefault="00000000">
      <w:pPr>
        <w:ind w:firstLine="141"/>
      </w:pPr>
      <w:r>
        <w:t>Ampliar las posibilidades creativas del alumnado de diseño.</w:t>
      </w:r>
    </w:p>
    <w:p w14:paraId="2A4D361B" w14:textId="77777777" w:rsidR="00E20685" w:rsidRDefault="00000000">
      <w:pPr>
        <w:ind w:firstLine="141"/>
      </w:pPr>
      <w:r>
        <w:t xml:space="preserve">Desarrollar las habilidades manuales específicas de las técnicas tradicionales y contemporáneas partiendo siempre de una perspectiva experimental y multidisciplinar en busca de la innovación y el lenguaje personal. </w:t>
      </w:r>
    </w:p>
    <w:p w14:paraId="6F217FD3" w14:textId="77777777" w:rsidR="00E20685" w:rsidRDefault="00E20685">
      <w:pPr>
        <w:ind w:firstLine="141"/>
        <w:rPr>
          <w:sz w:val="20"/>
          <w:szCs w:val="20"/>
        </w:rPr>
      </w:pPr>
    </w:p>
    <w:p w14:paraId="7331AF92" w14:textId="77777777" w:rsidR="00E20685" w:rsidRDefault="00000000">
      <w:pPr>
        <w:ind w:firstLine="141"/>
      </w:pPr>
      <w:r>
        <w:t xml:space="preserve">La posibilidad de que coincidan en la asignatura estudiantes de diferentes especialidades del Grado en </w:t>
      </w:r>
      <w:proofErr w:type="gramStart"/>
      <w:r>
        <w:t>Diseño,</w:t>
      </w:r>
      <w:proofErr w:type="gramEnd"/>
      <w:r>
        <w:t xml:space="preserve"> es un factor positivo para enriquecer la variedad de las propuestas a desarrollar y adaptarlas a los intereses personales, así como para la transferencia de conocimientos entre las diversas áreas.</w:t>
      </w:r>
    </w:p>
    <w:p w14:paraId="54295FDC" w14:textId="77777777" w:rsidR="00E20685" w:rsidRDefault="00E20685"/>
    <w:tbl>
      <w:tblPr>
        <w:tblStyle w:val="aff3"/>
        <w:tblW w:w="9375" w:type="dxa"/>
        <w:tblInd w:w="-15"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4AA6F52A" w14:textId="77777777">
        <w:trPr>
          <w:trHeight w:val="373"/>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524F6372" w14:textId="77777777" w:rsidR="00E20685" w:rsidRDefault="00000000">
            <w:pPr>
              <w:pStyle w:val="Ttulo1"/>
            </w:pPr>
            <w:r>
              <w:t>→ 3. Conocimientos previos recomendados</w:t>
            </w:r>
          </w:p>
        </w:tc>
      </w:tr>
    </w:tbl>
    <w:p w14:paraId="0218238E" w14:textId="77777777" w:rsidR="00E20685" w:rsidRDefault="00E20685"/>
    <w:p w14:paraId="7318A326" w14:textId="77777777" w:rsidR="00E20685" w:rsidRDefault="00000000">
      <w:pPr>
        <w:numPr>
          <w:ilvl w:val="0"/>
          <w:numId w:val="1"/>
        </w:numPr>
      </w:pPr>
      <w:r>
        <w:t>Predisposición para el conocimiento y uso de pequeña maquinaria y herramientas manuales.</w:t>
      </w:r>
    </w:p>
    <w:p w14:paraId="1337DB3A" w14:textId="77777777" w:rsidR="00E20685" w:rsidRDefault="00000000">
      <w:pPr>
        <w:numPr>
          <w:ilvl w:val="0"/>
          <w:numId w:val="1"/>
        </w:numPr>
      </w:pPr>
      <w:r>
        <w:t>Capacidad de visión espacial y manipulación del volumen.</w:t>
      </w:r>
    </w:p>
    <w:p w14:paraId="60E1F232" w14:textId="77777777" w:rsidR="00E20685" w:rsidRDefault="00000000">
      <w:pPr>
        <w:numPr>
          <w:ilvl w:val="0"/>
          <w:numId w:val="1"/>
        </w:numPr>
        <w:rPr>
          <w:sz w:val="20"/>
          <w:szCs w:val="20"/>
        </w:rPr>
      </w:pPr>
      <w:r>
        <w:t>Saber comunicarse a través de técnicas de representación básicas.</w:t>
      </w:r>
    </w:p>
    <w:p w14:paraId="571555DC" w14:textId="77777777" w:rsidR="00E20685" w:rsidRDefault="00E20685">
      <w:pPr>
        <w:ind w:left="0"/>
      </w:pPr>
    </w:p>
    <w:tbl>
      <w:tblPr>
        <w:tblStyle w:val="aff4"/>
        <w:tblW w:w="9375" w:type="dxa"/>
        <w:tblInd w:w="-15"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51E2B9AF" w14:textId="77777777">
        <w:trPr>
          <w:trHeight w:val="506"/>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688BAFC3" w14:textId="77777777" w:rsidR="00E20685" w:rsidRDefault="00000000">
            <w:pPr>
              <w:pStyle w:val="Ttulo1"/>
            </w:pPr>
            <w:r>
              <w:t>→ 4. Competencias de la asignatura</w:t>
            </w:r>
          </w:p>
        </w:tc>
      </w:tr>
    </w:tbl>
    <w:p w14:paraId="01FA535B" w14:textId="77777777" w:rsidR="00E20685" w:rsidRDefault="00E20685"/>
    <w:p w14:paraId="7B5C894B" w14:textId="77777777" w:rsidR="00E20685" w:rsidRDefault="00000000">
      <w:r>
        <w:t xml:space="preserve">Se presentan a continuación las competencias a cuyo logro contribuye la asignatura de </w:t>
      </w:r>
      <w:r>
        <w:rPr>
          <w:b/>
        </w:rPr>
        <w:t>Taller de Conformación del metal para joyería y objetos</w:t>
      </w:r>
      <w:r>
        <w:t>.</w:t>
      </w:r>
    </w:p>
    <w:p w14:paraId="280C0E24" w14:textId="77777777" w:rsidR="00E20685" w:rsidRDefault="00E20685">
      <w:pPr>
        <w:ind w:firstLine="141"/>
        <w:rPr>
          <w:sz w:val="20"/>
          <w:szCs w:val="20"/>
        </w:rPr>
      </w:pPr>
    </w:p>
    <w:p w14:paraId="71874A46" w14:textId="77777777" w:rsidR="00E20685" w:rsidRDefault="00E20685">
      <w:pPr>
        <w:ind w:firstLine="141"/>
        <w:rPr>
          <w:sz w:val="20"/>
          <w:szCs w:val="20"/>
        </w:rPr>
      </w:pPr>
    </w:p>
    <w:tbl>
      <w:tblPr>
        <w:tblStyle w:val="aff5"/>
        <w:tblW w:w="92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8385"/>
      </w:tblGrid>
      <w:tr w:rsidR="00E20685" w14:paraId="2A0DFBEA" w14:textId="77777777">
        <w:trPr>
          <w:trHeight w:val="523"/>
        </w:trPr>
        <w:tc>
          <w:tcPr>
            <w:tcW w:w="9225" w:type="dxa"/>
            <w:gridSpan w:val="2"/>
            <w:tcBorders>
              <w:top w:val="single" w:sz="4" w:space="0" w:color="FB4A20"/>
              <w:left w:val="single" w:sz="8" w:space="0" w:color="FFFFFF"/>
              <w:bottom w:val="single" w:sz="4" w:space="0" w:color="FB4A20"/>
              <w:right w:val="nil"/>
            </w:tcBorders>
            <w:shd w:val="clear" w:color="auto" w:fill="auto"/>
            <w:tcMar>
              <w:top w:w="0" w:type="dxa"/>
              <w:left w:w="0" w:type="dxa"/>
              <w:bottom w:w="0" w:type="dxa"/>
              <w:right w:w="0" w:type="dxa"/>
            </w:tcMar>
            <w:vAlign w:val="center"/>
          </w:tcPr>
          <w:sdt>
            <w:sdtPr>
              <w:tag w:val="goog_rdk_25"/>
              <w:id w:val="1633825863"/>
            </w:sdtPr>
            <w:sdtContent>
              <w:p w14:paraId="6E395F68" w14:textId="77777777" w:rsidR="00E20685" w:rsidRDefault="00000000">
                <w:pPr>
                  <w:pStyle w:val="Ttulo2"/>
                </w:pPr>
                <w:r>
                  <w:t>COMPETENCIAS TRANSVERSALES</w:t>
                </w:r>
              </w:p>
            </w:sdtContent>
          </w:sdt>
        </w:tc>
      </w:tr>
      <w:tr w:rsidR="00E20685" w14:paraId="56E9FD77" w14:textId="77777777">
        <w:trPr>
          <w:trHeight w:val="434"/>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6"/>
              <w:id w:val="-961409728"/>
            </w:sdtPr>
            <w:sdtContent>
              <w:p w14:paraId="7585FF78" w14:textId="77777777" w:rsidR="00E20685" w:rsidRDefault="00000000">
                <w:pPr>
                  <w:pStyle w:val="Ttulo3"/>
                  <w:ind w:firstLine="130"/>
                </w:pPr>
                <w:r>
                  <w:t>CT3</w:t>
                </w:r>
              </w:p>
            </w:sdtContent>
          </w:sdt>
        </w:tc>
        <w:tc>
          <w:tcPr>
            <w:tcW w:w="8385"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30A69907" w14:textId="77777777" w:rsidR="00E20685" w:rsidRDefault="00000000">
            <w:r>
              <w:t xml:space="preserve">Solucionar problemas y tomar decisiones que respondan a los objetivos del trabajo que se realiza. </w:t>
            </w:r>
          </w:p>
          <w:p w14:paraId="024973BE" w14:textId="77777777" w:rsidR="00E20685" w:rsidRDefault="00E20685"/>
        </w:tc>
      </w:tr>
      <w:tr w:rsidR="00E20685" w14:paraId="3B93205E" w14:textId="77777777">
        <w:trPr>
          <w:trHeight w:val="434"/>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7"/>
              <w:id w:val="-1984918649"/>
            </w:sdtPr>
            <w:sdtContent>
              <w:p w14:paraId="69AD95F9" w14:textId="77777777" w:rsidR="00E20685" w:rsidRDefault="00000000">
                <w:pPr>
                  <w:pStyle w:val="Ttulo3"/>
                  <w:ind w:firstLine="130"/>
                  <w:rPr>
                    <w:color w:val="434343"/>
                  </w:rPr>
                </w:pPr>
                <w:r>
                  <w:t>CT14</w:t>
                </w:r>
              </w:p>
            </w:sdtContent>
          </w:sdt>
        </w:tc>
        <w:tc>
          <w:tcPr>
            <w:tcW w:w="8385"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435F56D6" w14:textId="77777777" w:rsidR="00E20685" w:rsidRDefault="00000000">
            <w:pPr>
              <w:ind w:firstLine="141"/>
              <w:rPr>
                <w:color w:val="FB4A20"/>
              </w:rPr>
            </w:pPr>
            <w:r>
              <w:t>Dominar la metodología de investigación en la generación de proyectos, ideas y soluciones viables.</w:t>
            </w:r>
          </w:p>
        </w:tc>
      </w:tr>
      <w:tr w:rsidR="00E20685" w14:paraId="24ADEA92" w14:textId="77777777">
        <w:trPr>
          <w:trHeight w:val="434"/>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28"/>
              <w:id w:val="245149608"/>
            </w:sdtPr>
            <w:sdtContent>
              <w:p w14:paraId="164D7AB6" w14:textId="77777777" w:rsidR="00E20685" w:rsidRDefault="00000000">
                <w:pPr>
                  <w:pStyle w:val="Ttulo3"/>
                  <w:ind w:firstLine="130"/>
                </w:pPr>
                <w:r>
                  <w:t>CT15</w:t>
                </w:r>
              </w:p>
            </w:sdtContent>
          </w:sdt>
        </w:tc>
        <w:tc>
          <w:tcPr>
            <w:tcW w:w="8385"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35695350" w14:textId="77777777" w:rsidR="00E20685" w:rsidRDefault="00000000">
            <w:r>
              <w:t>Trabajar de forma autónoma y valorar la importancia de la iniciativa y el espíritu emprendedor en el ejercicio profesional.</w:t>
            </w:r>
          </w:p>
        </w:tc>
      </w:tr>
    </w:tbl>
    <w:p w14:paraId="3F0CB9F5" w14:textId="77777777" w:rsidR="00E20685" w:rsidRDefault="00E20685">
      <w:pPr>
        <w:ind w:left="0"/>
        <w:rPr>
          <w:sz w:val="20"/>
          <w:szCs w:val="20"/>
        </w:rPr>
      </w:pPr>
    </w:p>
    <w:p w14:paraId="6646BA74" w14:textId="77777777" w:rsidR="00E20685" w:rsidRDefault="00000000">
      <w:pPr>
        <w:pBdr>
          <w:top w:val="none" w:sz="0" w:space="0" w:color="000000"/>
          <w:left w:val="none" w:sz="0" w:space="0" w:color="000000"/>
          <w:bottom w:val="none" w:sz="0" w:space="0" w:color="000000"/>
          <w:right w:val="none" w:sz="0" w:space="0" w:color="000000"/>
          <w:between w:val="none" w:sz="0" w:space="0" w:color="000000"/>
        </w:pBdr>
        <w:ind w:firstLine="141"/>
        <w:rPr>
          <w:sz w:val="20"/>
          <w:szCs w:val="20"/>
        </w:rPr>
      </w:pPr>
      <w:r>
        <w:br w:type="page"/>
      </w:r>
    </w:p>
    <w:p w14:paraId="426BD4CC" w14:textId="77777777" w:rsidR="00E20685" w:rsidRDefault="00E20685">
      <w:pPr>
        <w:ind w:left="0"/>
        <w:rPr>
          <w:sz w:val="20"/>
          <w:szCs w:val="20"/>
        </w:rPr>
      </w:pPr>
    </w:p>
    <w:tbl>
      <w:tblPr>
        <w:tblStyle w:val="aff6"/>
        <w:tblW w:w="922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8385"/>
      </w:tblGrid>
      <w:tr w:rsidR="00E20685" w14:paraId="5BD839FF" w14:textId="77777777">
        <w:trPr>
          <w:trHeight w:val="570"/>
        </w:trPr>
        <w:tc>
          <w:tcPr>
            <w:tcW w:w="9225" w:type="dxa"/>
            <w:gridSpan w:val="2"/>
            <w:tcBorders>
              <w:top w:val="single" w:sz="4" w:space="0" w:color="FB4A20"/>
              <w:left w:val="single" w:sz="8" w:space="0" w:color="FFFFFF"/>
              <w:bottom w:val="single" w:sz="4" w:space="0" w:color="FB4A20"/>
              <w:right w:val="nil"/>
            </w:tcBorders>
            <w:shd w:val="clear" w:color="auto" w:fill="auto"/>
            <w:tcMar>
              <w:top w:w="0" w:type="dxa"/>
              <w:left w:w="0" w:type="dxa"/>
              <w:bottom w:w="0" w:type="dxa"/>
              <w:right w:w="0" w:type="dxa"/>
            </w:tcMar>
            <w:vAlign w:val="center"/>
          </w:tcPr>
          <w:sdt>
            <w:sdtPr>
              <w:tag w:val="goog_rdk_29"/>
              <w:id w:val="676546676"/>
            </w:sdtPr>
            <w:sdtContent>
              <w:p w14:paraId="3DCF7C16" w14:textId="77777777" w:rsidR="00E20685" w:rsidRDefault="00000000">
                <w:pPr>
                  <w:pStyle w:val="Ttulo2"/>
                </w:pPr>
                <w:r>
                  <w:t>COMPETENCIAS GENERALES</w:t>
                </w:r>
              </w:p>
            </w:sdtContent>
          </w:sdt>
        </w:tc>
      </w:tr>
      <w:tr w:rsidR="00E20685" w14:paraId="7E61C2DC" w14:textId="77777777">
        <w:trPr>
          <w:trHeight w:val="475"/>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30"/>
              <w:id w:val="-758753328"/>
            </w:sdtPr>
            <w:sdtContent>
              <w:p w14:paraId="1135DBF5" w14:textId="77777777" w:rsidR="00E20685" w:rsidRDefault="00000000">
                <w:pPr>
                  <w:pStyle w:val="Ttulo3"/>
                  <w:ind w:firstLine="130"/>
                </w:pPr>
                <w:r>
                  <w:t>CG3</w:t>
                </w:r>
              </w:p>
            </w:sdtContent>
          </w:sdt>
        </w:tc>
        <w:tc>
          <w:tcPr>
            <w:tcW w:w="8385"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5A440431" w14:textId="77777777" w:rsidR="00E20685" w:rsidRDefault="00000000">
            <w:pPr>
              <w:ind w:firstLine="141"/>
              <w:rPr>
                <w:color w:val="FB4A20"/>
              </w:rPr>
            </w:pPr>
            <w:r>
              <w:t>Establecer relaciones entre el lenguaje formal, el lenguaje simbólico y la funcionalidad específica.</w:t>
            </w:r>
          </w:p>
        </w:tc>
      </w:tr>
      <w:tr w:rsidR="00E20685" w14:paraId="53EBC6E2" w14:textId="77777777">
        <w:trPr>
          <w:trHeight w:val="475"/>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31"/>
              <w:id w:val="191342752"/>
            </w:sdtPr>
            <w:sdtContent>
              <w:p w14:paraId="077D63D1" w14:textId="77777777" w:rsidR="00E20685" w:rsidRDefault="00000000">
                <w:pPr>
                  <w:pStyle w:val="Ttulo3"/>
                  <w:ind w:firstLine="130"/>
                </w:pPr>
                <w:r>
                  <w:t>CG15</w:t>
                </w:r>
              </w:p>
            </w:sdtContent>
          </w:sdt>
        </w:tc>
        <w:tc>
          <w:tcPr>
            <w:tcW w:w="8385"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706AFFFF" w14:textId="77777777" w:rsidR="00E20685" w:rsidRDefault="00000000">
            <w:pPr>
              <w:ind w:firstLine="141"/>
              <w:rPr>
                <w:color w:val="FB4A20"/>
              </w:rPr>
            </w:pPr>
            <w:r>
              <w:t>Conocer procesos y materiales y coordinar la propia intervención con otros profesionales, según las secuencias y grados de compatibilidad.</w:t>
            </w:r>
          </w:p>
        </w:tc>
      </w:tr>
    </w:tbl>
    <w:p w14:paraId="17399F80" w14:textId="77777777" w:rsidR="00E20685" w:rsidRDefault="00E20685">
      <w:pPr>
        <w:ind w:left="0"/>
        <w:rPr>
          <w:sz w:val="20"/>
          <w:szCs w:val="20"/>
        </w:rPr>
      </w:pPr>
    </w:p>
    <w:tbl>
      <w:tblPr>
        <w:tblStyle w:val="aff7"/>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8516"/>
      </w:tblGrid>
      <w:tr w:rsidR="00E20685" w14:paraId="19C23181" w14:textId="77777777">
        <w:trPr>
          <w:trHeight w:val="555"/>
        </w:trPr>
        <w:tc>
          <w:tcPr>
            <w:tcW w:w="9356" w:type="dxa"/>
            <w:gridSpan w:val="2"/>
            <w:tcBorders>
              <w:top w:val="single" w:sz="4" w:space="0" w:color="FB4A20"/>
              <w:left w:val="single" w:sz="8" w:space="0" w:color="FFFFFF"/>
              <w:bottom w:val="single" w:sz="4" w:space="0" w:color="FB4A20"/>
              <w:right w:val="nil"/>
            </w:tcBorders>
            <w:shd w:val="clear" w:color="auto" w:fill="auto"/>
            <w:tcMar>
              <w:top w:w="0" w:type="dxa"/>
              <w:left w:w="0" w:type="dxa"/>
              <w:bottom w:w="0" w:type="dxa"/>
              <w:right w:w="0" w:type="dxa"/>
            </w:tcMar>
            <w:vAlign w:val="center"/>
          </w:tcPr>
          <w:sdt>
            <w:sdtPr>
              <w:tag w:val="goog_rdk_32"/>
              <w:id w:val="1979805985"/>
            </w:sdtPr>
            <w:sdtContent>
              <w:p w14:paraId="18A8AB59" w14:textId="77777777" w:rsidR="00E20685" w:rsidRDefault="00000000">
                <w:pPr>
                  <w:pStyle w:val="Ttulo2"/>
                </w:pPr>
                <w:r>
                  <w:t>COMPETENCIAS ESPECÍFICAS</w:t>
                </w:r>
              </w:p>
            </w:sdtContent>
          </w:sdt>
        </w:tc>
      </w:tr>
      <w:tr w:rsidR="00E20685" w14:paraId="5C0B172A" w14:textId="77777777">
        <w:trPr>
          <w:trHeight w:val="442"/>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sdt>
            <w:sdtPr>
              <w:tag w:val="goog_rdk_33"/>
              <w:id w:val="1791931125"/>
            </w:sdtPr>
            <w:sdtContent>
              <w:p w14:paraId="49F1CFDE" w14:textId="77777777" w:rsidR="00E20685" w:rsidRDefault="00000000">
                <w:pPr>
                  <w:pStyle w:val="Ttulo3"/>
                  <w:ind w:left="0"/>
                  <w:jc w:val="center"/>
                </w:pPr>
                <w:r>
                  <w:t>CE7</w:t>
                </w:r>
              </w:p>
            </w:sdtContent>
          </w:sdt>
        </w:tc>
        <w:tc>
          <w:tcPr>
            <w:tcW w:w="8516"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5CC065B7" w14:textId="77777777" w:rsidR="00E20685" w:rsidRDefault="00000000">
            <w:r>
              <w:t>Conocer las características, propiedades físicas y químicas y comportamiento de los materiales utilizados en el diseño de productos, servicios y sistemas.</w:t>
            </w:r>
          </w:p>
        </w:tc>
      </w:tr>
      <w:tr w:rsidR="00E20685" w14:paraId="5DE34660" w14:textId="77777777">
        <w:trPr>
          <w:trHeight w:val="442"/>
        </w:trPr>
        <w:tc>
          <w:tcPr>
            <w:tcW w:w="840" w:type="dxa"/>
            <w:tcBorders>
              <w:top w:val="single" w:sz="4" w:space="0" w:color="FB4A20"/>
              <w:left w:val="single" w:sz="8" w:space="0" w:color="FFFFFF"/>
              <w:bottom w:val="single" w:sz="4" w:space="0" w:color="FB4A20"/>
              <w:right w:val="single" w:sz="4" w:space="0" w:color="FB4A20"/>
            </w:tcBorders>
            <w:shd w:val="clear" w:color="auto" w:fill="auto"/>
            <w:tcMar>
              <w:top w:w="0" w:type="dxa"/>
              <w:left w:w="0" w:type="dxa"/>
              <w:bottom w:w="0" w:type="dxa"/>
              <w:right w:w="0" w:type="dxa"/>
            </w:tcMar>
            <w:vAlign w:val="center"/>
          </w:tcPr>
          <w:bookmarkStart w:id="0" w:name="_heading=h.3xobekvij4dr" w:colFirst="0" w:colLast="0" w:displacedByCustomXml="next"/>
          <w:bookmarkEnd w:id="0" w:displacedByCustomXml="next"/>
          <w:sdt>
            <w:sdtPr>
              <w:tag w:val="goog_rdk_34"/>
              <w:id w:val="-760140797"/>
            </w:sdtPr>
            <w:sdtContent>
              <w:p w14:paraId="30847F80" w14:textId="77777777" w:rsidR="00E20685" w:rsidRDefault="00000000">
                <w:pPr>
                  <w:pStyle w:val="Ttulo3"/>
                  <w:ind w:left="0"/>
                  <w:jc w:val="center"/>
                </w:pPr>
                <w:r>
                  <w:t>CE8</w:t>
                </w:r>
              </w:p>
            </w:sdtContent>
          </w:sdt>
        </w:tc>
        <w:tc>
          <w:tcPr>
            <w:tcW w:w="8516" w:type="dxa"/>
            <w:tcBorders>
              <w:top w:val="single" w:sz="4" w:space="0" w:color="FB4A20"/>
              <w:left w:val="single" w:sz="4" w:space="0" w:color="FB4A20"/>
              <w:bottom w:val="single" w:sz="4" w:space="0" w:color="FB4A20"/>
              <w:right w:val="nil"/>
            </w:tcBorders>
            <w:shd w:val="clear" w:color="auto" w:fill="auto"/>
            <w:tcMar>
              <w:top w:w="0" w:type="dxa"/>
              <w:left w:w="0" w:type="dxa"/>
              <w:bottom w:w="0" w:type="dxa"/>
              <w:right w:w="0" w:type="dxa"/>
            </w:tcMar>
            <w:vAlign w:val="center"/>
          </w:tcPr>
          <w:p w14:paraId="661C11C9" w14:textId="77777777" w:rsidR="00E20685" w:rsidRDefault="00000000">
            <w:r>
              <w:t>Resolver los problemas estéticos, funcionales, técnicos y de realización que se planteen durante el desarrollo y ejecución del proyecto.</w:t>
            </w:r>
          </w:p>
        </w:tc>
      </w:tr>
    </w:tbl>
    <w:p w14:paraId="730FC277" w14:textId="77777777" w:rsidR="00E20685" w:rsidRDefault="00E20685">
      <w:pPr>
        <w:ind w:left="0"/>
        <w:rPr>
          <w:sz w:val="20"/>
          <w:szCs w:val="20"/>
        </w:rPr>
      </w:pPr>
    </w:p>
    <w:p w14:paraId="3EA43728" w14:textId="77777777" w:rsidR="00E20685" w:rsidRDefault="00E20685"/>
    <w:tbl>
      <w:tblPr>
        <w:tblStyle w:val="aff8"/>
        <w:tblW w:w="9375" w:type="dxa"/>
        <w:tblInd w:w="-15"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3131B953" w14:textId="77777777">
        <w:trPr>
          <w:trHeight w:val="536"/>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3CE4D0F9" w14:textId="77777777" w:rsidR="00E20685" w:rsidRDefault="00000000">
            <w:pPr>
              <w:pStyle w:val="Ttulo1"/>
            </w:pPr>
            <w:r>
              <w:t>→ 5. Resultados de aprendizaje</w:t>
            </w:r>
          </w:p>
        </w:tc>
      </w:tr>
    </w:tbl>
    <w:p w14:paraId="5B9F68F6" w14:textId="77777777" w:rsidR="00E20685" w:rsidRDefault="00E20685"/>
    <w:p w14:paraId="0D8A8DF8" w14:textId="77777777" w:rsidR="00E20685" w:rsidRDefault="00E20685"/>
    <w:tbl>
      <w:tblPr>
        <w:tblStyle w:val="aff9"/>
        <w:tblW w:w="9375" w:type="dxa"/>
        <w:tblInd w:w="-15" w:type="dxa"/>
        <w:tblBorders>
          <w:top w:val="single" w:sz="6" w:space="0" w:color="FA4C2D"/>
          <w:bottom w:val="single" w:sz="6" w:space="0" w:color="FA4C2D"/>
          <w:insideH w:val="single" w:sz="6" w:space="0" w:color="FA4C2D"/>
          <w:insideV w:val="single" w:sz="6" w:space="0" w:color="FA4C2D"/>
        </w:tblBorders>
        <w:tblLayout w:type="fixed"/>
        <w:tblLook w:val="0600" w:firstRow="0" w:lastRow="0" w:firstColumn="0" w:lastColumn="0" w:noHBand="1" w:noVBand="1"/>
      </w:tblPr>
      <w:tblGrid>
        <w:gridCol w:w="6765"/>
        <w:gridCol w:w="2610"/>
      </w:tblGrid>
      <w:tr w:rsidR="00E20685" w14:paraId="2BABD795" w14:textId="77777777">
        <w:tc>
          <w:tcPr>
            <w:tcW w:w="6765" w:type="dxa"/>
            <w:shd w:val="clear" w:color="auto" w:fill="auto"/>
            <w:tcMar>
              <w:top w:w="100" w:type="dxa"/>
              <w:left w:w="100" w:type="dxa"/>
              <w:bottom w:w="100" w:type="dxa"/>
              <w:right w:w="100" w:type="dxa"/>
            </w:tcMar>
          </w:tcPr>
          <w:sdt>
            <w:sdtPr>
              <w:tag w:val="goog_rdk_35"/>
              <w:id w:val="-1233232204"/>
            </w:sdtPr>
            <w:sdtContent>
              <w:p w14:paraId="17752C74" w14:textId="77777777" w:rsidR="00E20685" w:rsidRDefault="00000000">
                <w:pPr>
                  <w:pStyle w:val="Ttulo2"/>
                  <w:rPr>
                    <w:rFonts w:ascii="Work Sans" w:eastAsia="Work Sans" w:hAnsi="Work Sans" w:cs="Work Sans"/>
                  </w:rPr>
                </w:pPr>
                <w:r>
                  <w:t>RESULTADOS DE APRENDIZAJE</w:t>
                </w:r>
              </w:p>
            </w:sdtContent>
          </w:sdt>
        </w:tc>
        <w:tc>
          <w:tcPr>
            <w:tcW w:w="2610" w:type="dxa"/>
            <w:shd w:val="clear" w:color="auto" w:fill="auto"/>
            <w:tcMar>
              <w:top w:w="100" w:type="dxa"/>
              <w:left w:w="100" w:type="dxa"/>
              <w:bottom w:w="100" w:type="dxa"/>
              <w:right w:w="100" w:type="dxa"/>
            </w:tcMar>
          </w:tcPr>
          <w:sdt>
            <w:sdtPr>
              <w:tag w:val="goog_rdk_36"/>
              <w:id w:val="1888374887"/>
            </w:sdtPr>
            <w:sdtContent>
              <w:p w14:paraId="05370AF4" w14:textId="77777777" w:rsidR="00E20685" w:rsidRDefault="00000000">
                <w:pPr>
                  <w:pStyle w:val="Ttulo2"/>
                  <w:jc w:val="center"/>
                  <w:rPr>
                    <w:rFonts w:ascii="Work Sans" w:eastAsia="Work Sans" w:hAnsi="Work Sans" w:cs="Work Sans"/>
                  </w:rPr>
                </w:pPr>
                <w:r>
                  <w:t>COMPETENCIAS RELACIONADAS</w:t>
                </w:r>
              </w:p>
            </w:sdtContent>
          </w:sdt>
        </w:tc>
      </w:tr>
      <w:tr w:rsidR="00E20685" w14:paraId="0F3562ED" w14:textId="77777777">
        <w:trPr>
          <w:trHeight w:val="768"/>
        </w:trPr>
        <w:tc>
          <w:tcPr>
            <w:tcW w:w="6765" w:type="dxa"/>
            <w:shd w:val="clear" w:color="auto" w:fill="auto"/>
            <w:tcMar>
              <w:top w:w="100" w:type="dxa"/>
              <w:left w:w="100" w:type="dxa"/>
              <w:bottom w:w="100" w:type="dxa"/>
              <w:right w:w="100" w:type="dxa"/>
            </w:tcMar>
          </w:tcPr>
          <w:p w14:paraId="7A7A37A8" w14:textId="77777777" w:rsidR="00E20685" w:rsidRDefault="00000000">
            <w:pPr>
              <w:ind w:left="425" w:hanging="425"/>
            </w:pPr>
            <w:r>
              <w:t>R1- Aborda los problemas y toma decisiones que responden a los objetivos del proyecto que se realiza, organizando adecuadamente las fases de trabajo para la entrega en los plazos establecidos</w:t>
            </w:r>
          </w:p>
        </w:tc>
        <w:tc>
          <w:tcPr>
            <w:tcW w:w="2610" w:type="dxa"/>
            <w:shd w:val="clear" w:color="auto" w:fill="auto"/>
            <w:tcMar>
              <w:top w:w="100" w:type="dxa"/>
              <w:left w:w="100" w:type="dxa"/>
              <w:bottom w:w="100" w:type="dxa"/>
              <w:right w:w="100" w:type="dxa"/>
            </w:tcMar>
            <w:vAlign w:val="center"/>
          </w:tcPr>
          <w:p w14:paraId="3DB621A4" w14:textId="77777777" w:rsidR="00E20685" w:rsidRDefault="00000000">
            <w:pPr>
              <w:ind w:left="0"/>
              <w:jc w:val="center"/>
            </w:pPr>
            <w:r>
              <w:t>CT3</w:t>
            </w:r>
          </w:p>
        </w:tc>
      </w:tr>
      <w:tr w:rsidR="00E20685" w:rsidRPr="005F7049" w14:paraId="4DBD936A" w14:textId="77777777">
        <w:trPr>
          <w:trHeight w:val="732"/>
        </w:trPr>
        <w:tc>
          <w:tcPr>
            <w:tcW w:w="6765" w:type="dxa"/>
            <w:shd w:val="clear" w:color="auto" w:fill="auto"/>
            <w:tcMar>
              <w:top w:w="100" w:type="dxa"/>
              <w:left w:w="100" w:type="dxa"/>
              <w:bottom w:w="100" w:type="dxa"/>
              <w:right w:w="100" w:type="dxa"/>
            </w:tcMar>
          </w:tcPr>
          <w:p w14:paraId="0E20E97B" w14:textId="77777777" w:rsidR="00E20685" w:rsidRDefault="00000000">
            <w:pPr>
              <w:ind w:left="425" w:hanging="425"/>
            </w:pPr>
            <w:r>
              <w:t>R2- Genera propuestas coherentes con su función y soluciones viables, originales e innovadoras en busca de un lenguaje estético y conceptual propio.</w:t>
            </w:r>
          </w:p>
        </w:tc>
        <w:tc>
          <w:tcPr>
            <w:tcW w:w="2610" w:type="dxa"/>
            <w:shd w:val="clear" w:color="auto" w:fill="auto"/>
            <w:tcMar>
              <w:top w:w="100" w:type="dxa"/>
              <w:left w:w="100" w:type="dxa"/>
              <w:bottom w:w="100" w:type="dxa"/>
              <w:right w:w="100" w:type="dxa"/>
            </w:tcMar>
            <w:vAlign w:val="center"/>
          </w:tcPr>
          <w:p w14:paraId="1FA9BCD2" w14:textId="77777777" w:rsidR="00E20685" w:rsidRPr="005F7049" w:rsidRDefault="00000000">
            <w:pPr>
              <w:ind w:firstLine="141"/>
              <w:jc w:val="center"/>
              <w:rPr>
                <w:lang w:val="en-US"/>
              </w:rPr>
            </w:pPr>
            <w:r w:rsidRPr="005F7049">
              <w:rPr>
                <w:lang w:val="en-US"/>
              </w:rPr>
              <w:t>CT3, CT14, CT15, CG3, CE8</w:t>
            </w:r>
          </w:p>
        </w:tc>
      </w:tr>
      <w:tr w:rsidR="00E20685" w14:paraId="07FD4D41" w14:textId="77777777">
        <w:trPr>
          <w:trHeight w:val="732"/>
        </w:trPr>
        <w:tc>
          <w:tcPr>
            <w:tcW w:w="6765" w:type="dxa"/>
            <w:shd w:val="clear" w:color="auto" w:fill="auto"/>
            <w:tcMar>
              <w:top w:w="100" w:type="dxa"/>
              <w:left w:w="100" w:type="dxa"/>
              <w:bottom w:w="100" w:type="dxa"/>
              <w:right w:w="100" w:type="dxa"/>
            </w:tcMar>
          </w:tcPr>
          <w:p w14:paraId="7CCD1C26" w14:textId="77777777" w:rsidR="00E20685" w:rsidRDefault="00000000">
            <w:pPr>
              <w:ind w:left="425" w:hanging="425"/>
            </w:pPr>
            <w:r>
              <w:t>R3- Domina las herramientas y máquinas de la Especialidad y las utiliza de manera adecuada a sus prestaciones y medidas de seguridad en el espacio de trabajo, y describe los procesos de trabajo con la terminología específica adecuada.</w:t>
            </w:r>
          </w:p>
        </w:tc>
        <w:tc>
          <w:tcPr>
            <w:tcW w:w="2610" w:type="dxa"/>
            <w:shd w:val="clear" w:color="auto" w:fill="auto"/>
            <w:tcMar>
              <w:top w:w="100" w:type="dxa"/>
              <w:left w:w="100" w:type="dxa"/>
              <w:bottom w:w="100" w:type="dxa"/>
              <w:right w:w="100" w:type="dxa"/>
            </w:tcMar>
            <w:vAlign w:val="center"/>
          </w:tcPr>
          <w:p w14:paraId="63BDEB6B" w14:textId="77777777" w:rsidR="00E20685" w:rsidRDefault="00000000">
            <w:pPr>
              <w:ind w:firstLine="141"/>
              <w:jc w:val="center"/>
            </w:pPr>
            <w:r>
              <w:t>CG15, CE7</w:t>
            </w:r>
          </w:p>
        </w:tc>
      </w:tr>
      <w:tr w:rsidR="00E20685" w14:paraId="065FF362" w14:textId="77777777">
        <w:trPr>
          <w:trHeight w:val="732"/>
        </w:trPr>
        <w:tc>
          <w:tcPr>
            <w:tcW w:w="6765" w:type="dxa"/>
            <w:shd w:val="clear" w:color="auto" w:fill="auto"/>
            <w:tcMar>
              <w:top w:w="100" w:type="dxa"/>
              <w:left w:w="100" w:type="dxa"/>
              <w:bottom w:w="100" w:type="dxa"/>
              <w:right w:w="100" w:type="dxa"/>
            </w:tcMar>
          </w:tcPr>
          <w:p w14:paraId="1B8960E0" w14:textId="77777777" w:rsidR="00E20685" w:rsidRDefault="00000000">
            <w:pPr>
              <w:ind w:left="425" w:hanging="425"/>
            </w:pPr>
            <w:r>
              <w:t>R4- Identifica los procesos, materiales y técnicas para poder coordinar la propia intervención con otros profesionales.</w:t>
            </w:r>
          </w:p>
        </w:tc>
        <w:tc>
          <w:tcPr>
            <w:tcW w:w="2610" w:type="dxa"/>
            <w:shd w:val="clear" w:color="auto" w:fill="auto"/>
            <w:tcMar>
              <w:top w:w="100" w:type="dxa"/>
              <w:left w:w="100" w:type="dxa"/>
              <w:bottom w:w="100" w:type="dxa"/>
              <w:right w:w="100" w:type="dxa"/>
            </w:tcMar>
            <w:vAlign w:val="center"/>
          </w:tcPr>
          <w:p w14:paraId="005635F0" w14:textId="77777777" w:rsidR="00E20685" w:rsidRDefault="00000000">
            <w:pPr>
              <w:ind w:firstLine="141"/>
              <w:jc w:val="center"/>
            </w:pPr>
            <w:r>
              <w:t>CT3, CG15, CE7, CE8</w:t>
            </w:r>
          </w:p>
        </w:tc>
      </w:tr>
      <w:tr w:rsidR="00E20685" w14:paraId="712347FE" w14:textId="77777777">
        <w:trPr>
          <w:trHeight w:val="977"/>
        </w:trPr>
        <w:tc>
          <w:tcPr>
            <w:tcW w:w="6765" w:type="dxa"/>
            <w:shd w:val="clear" w:color="auto" w:fill="auto"/>
            <w:tcMar>
              <w:top w:w="100" w:type="dxa"/>
              <w:left w:w="100" w:type="dxa"/>
              <w:bottom w:w="100" w:type="dxa"/>
              <w:right w:w="100" w:type="dxa"/>
            </w:tcMar>
          </w:tcPr>
          <w:p w14:paraId="2A08BD1D" w14:textId="77777777" w:rsidR="00E20685" w:rsidRDefault="00000000">
            <w:pPr>
              <w:ind w:left="425" w:hanging="425"/>
            </w:pPr>
            <w:r>
              <w:t>R5- Identifica las características, propiedades físicas y químicas, y comportamiento de los metales y los aplica de manera eficiente en el diseño eficiente de una joya u objeto.</w:t>
            </w:r>
          </w:p>
        </w:tc>
        <w:tc>
          <w:tcPr>
            <w:tcW w:w="2610" w:type="dxa"/>
            <w:shd w:val="clear" w:color="auto" w:fill="auto"/>
            <w:tcMar>
              <w:top w:w="100" w:type="dxa"/>
              <w:left w:w="100" w:type="dxa"/>
              <w:bottom w:w="100" w:type="dxa"/>
              <w:right w:w="100" w:type="dxa"/>
            </w:tcMar>
            <w:vAlign w:val="center"/>
          </w:tcPr>
          <w:p w14:paraId="2C4BC076" w14:textId="77777777" w:rsidR="00E20685" w:rsidRDefault="00000000">
            <w:pPr>
              <w:ind w:firstLine="141"/>
              <w:jc w:val="center"/>
            </w:pPr>
            <w:r>
              <w:t>CG15, CE7, CE8</w:t>
            </w:r>
          </w:p>
        </w:tc>
      </w:tr>
      <w:tr w:rsidR="00E20685" w:rsidRPr="005F7049" w14:paraId="2683A55A" w14:textId="77777777">
        <w:trPr>
          <w:trHeight w:val="977"/>
        </w:trPr>
        <w:tc>
          <w:tcPr>
            <w:tcW w:w="6765" w:type="dxa"/>
            <w:shd w:val="clear" w:color="auto" w:fill="auto"/>
            <w:tcMar>
              <w:top w:w="100" w:type="dxa"/>
              <w:left w:w="100" w:type="dxa"/>
              <w:bottom w:w="100" w:type="dxa"/>
              <w:right w:w="100" w:type="dxa"/>
            </w:tcMar>
          </w:tcPr>
          <w:p w14:paraId="718DCAA7" w14:textId="77777777" w:rsidR="00E20685" w:rsidRDefault="00000000">
            <w:pPr>
              <w:ind w:left="425" w:hanging="425"/>
            </w:pPr>
            <w:r>
              <w:t>R6- Resuelve de manera autónoma los problemas estéticos, funcionales, técnicos y de realización que se planteen durante el desarrollo y ejecución del proyecto de diseño.</w:t>
            </w:r>
          </w:p>
        </w:tc>
        <w:tc>
          <w:tcPr>
            <w:tcW w:w="2610" w:type="dxa"/>
            <w:shd w:val="clear" w:color="auto" w:fill="auto"/>
            <w:tcMar>
              <w:top w:w="100" w:type="dxa"/>
              <w:left w:w="100" w:type="dxa"/>
              <w:bottom w:w="100" w:type="dxa"/>
              <w:right w:w="100" w:type="dxa"/>
            </w:tcMar>
            <w:vAlign w:val="center"/>
          </w:tcPr>
          <w:p w14:paraId="67A455FC" w14:textId="77777777" w:rsidR="00E20685" w:rsidRPr="005F7049" w:rsidRDefault="00000000">
            <w:pPr>
              <w:ind w:firstLine="141"/>
              <w:jc w:val="center"/>
              <w:rPr>
                <w:lang w:val="en-US"/>
              </w:rPr>
            </w:pPr>
            <w:r w:rsidRPr="005F7049">
              <w:rPr>
                <w:lang w:val="en-US"/>
              </w:rPr>
              <w:t>CT3, CT14, CT15, CG3, CE8</w:t>
            </w:r>
          </w:p>
        </w:tc>
      </w:tr>
    </w:tbl>
    <w:p w14:paraId="236B2A64" w14:textId="77777777" w:rsidR="00E20685" w:rsidRPr="005F7049" w:rsidRDefault="00E20685">
      <w:pPr>
        <w:ind w:firstLine="141"/>
        <w:rPr>
          <w:lang w:val="en-US"/>
        </w:rPr>
      </w:pPr>
    </w:p>
    <w:p w14:paraId="6145F6BF" w14:textId="77777777" w:rsidR="00E20685" w:rsidRPr="005F7049" w:rsidRDefault="00E20685">
      <w:pPr>
        <w:ind w:firstLine="141"/>
        <w:rPr>
          <w:lang w:val="en-US"/>
        </w:rPr>
      </w:pPr>
    </w:p>
    <w:p w14:paraId="5417F4F9" w14:textId="77777777" w:rsidR="00E20685" w:rsidRPr="005F7049" w:rsidRDefault="00E20685">
      <w:pPr>
        <w:ind w:firstLine="141"/>
        <w:rPr>
          <w:lang w:val="en-US"/>
        </w:rPr>
      </w:pPr>
    </w:p>
    <w:p w14:paraId="361DCA67" w14:textId="77777777" w:rsidR="00E20685" w:rsidRPr="005F7049" w:rsidRDefault="00E20685">
      <w:pPr>
        <w:ind w:firstLine="141"/>
        <w:rPr>
          <w:lang w:val="en-US"/>
        </w:rPr>
      </w:pPr>
    </w:p>
    <w:p w14:paraId="2FEA9202" w14:textId="77777777" w:rsidR="00E20685" w:rsidRPr="005F7049" w:rsidRDefault="00E20685">
      <w:pPr>
        <w:ind w:left="0"/>
        <w:rPr>
          <w:lang w:val="en-US"/>
        </w:rPr>
      </w:pPr>
    </w:p>
    <w:p w14:paraId="54F0203B" w14:textId="77777777" w:rsidR="00E20685" w:rsidRPr="005F7049" w:rsidRDefault="00E20685">
      <w:pPr>
        <w:ind w:left="0"/>
        <w:rPr>
          <w:lang w:val="en-US"/>
        </w:rPr>
      </w:pPr>
    </w:p>
    <w:tbl>
      <w:tblPr>
        <w:tblStyle w:val="affa"/>
        <w:tblW w:w="9375" w:type="dxa"/>
        <w:tblInd w:w="-15"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037E8F90" w14:textId="77777777">
        <w:trPr>
          <w:trHeight w:val="373"/>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1B11588B" w14:textId="77777777" w:rsidR="00E20685" w:rsidRDefault="00000000">
            <w:pPr>
              <w:pStyle w:val="Ttulo1"/>
            </w:pPr>
            <w:r>
              <w:t>→ 6. Contenidos</w:t>
            </w:r>
          </w:p>
        </w:tc>
      </w:tr>
    </w:tbl>
    <w:p w14:paraId="29562A3B" w14:textId="77777777" w:rsidR="00E20685" w:rsidRDefault="00E20685">
      <w:pPr>
        <w:ind w:left="0"/>
      </w:pPr>
    </w:p>
    <w:p w14:paraId="699EE5A2" w14:textId="77777777" w:rsidR="00E20685" w:rsidRDefault="00E20685">
      <w:pPr>
        <w:ind w:left="0"/>
        <w:rPr>
          <w:sz w:val="22"/>
          <w:szCs w:val="22"/>
        </w:rPr>
      </w:pPr>
    </w:p>
    <w:p w14:paraId="0FDC6DA4" w14:textId="77777777" w:rsidR="00E20685" w:rsidRDefault="00000000">
      <w:pPr>
        <w:ind w:firstLine="141"/>
        <w:rPr>
          <w:b/>
          <w:color w:val="FA4C2D"/>
          <w:sz w:val="22"/>
          <w:szCs w:val="22"/>
        </w:rPr>
      </w:pPr>
      <w:r>
        <w:rPr>
          <w:b/>
          <w:color w:val="FA4C2D"/>
          <w:sz w:val="22"/>
          <w:szCs w:val="22"/>
        </w:rPr>
        <w:t>UD 1: Introducción a la asignatura.</w:t>
      </w:r>
    </w:p>
    <w:p w14:paraId="1666F4BD" w14:textId="77777777" w:rsidR="00E20685" w:rsidRDefault="00E20685">
      <w:pPr>
        <w:ind w:firstLine="141"/>
        <w:rPr>
          <w:sz w:val="20"/>
          <w:szCs w:val="20"/>
        </w:rPr>
      </w:pPr>
    </w:p>
    <w:p w14:paraId="06C7A711" w14:textId="77777777" w:rsidR="00E20685" w:rsidRDefault="00000000">
      <w:pPr>
        <w:spacing w:line="276" w:lineRule="auto"/>
        <w:ind w:firstLine="141"/>
        <w:rPr>
          <w:b/>
          <w:sz w:val="20"/>
          <w:szCs w:val="20"/>
        </w:rPr>
      </w:pPr>
      <w:r>
        <w:rPr>
          <w:b/>
          <w:sz w:val="20"/>
          <w:szCs w:val="20"/>
        </w:rPr>
        <w:t>1.1. Los metales: propiedades y técnicas.</w:t>
      </w:r>
    </w:p>
    <w:p w14:paraId="3460F7B1" w14:textId="77777777" w:rsidR="00E20685" w:rsidRDefault="00000000">
      <w:pPr>
        <w:spacing w:line="276" w:lineRule="auto"/>
        <w:ind w:firstLine="141"/>
        <w:rPr>
          <w:b/>
          <w:sz w:val="20"/>
          <w:szCs w:val="20"/>
        </w:rPr>
      </w:pPr>
      <w:r>
        <w:rPr>
          <w:b/>
          <w:sz w:val="20"/>
          <w:szCs w:val="20"/>
        </w:rPr>
        <w:t>1.2. Entorno de trabajo y medidas de seguridad.</w:t>
      </w:r>
    </w:p>
    <w:p w14:paraId="070B03D7" w14:textId="77777777" w:rsidR="00E20685" w:rsidRDefault="00000000">
      <w:pPr>
        <w:spacing w:line="276" w:lineRule="auto"/>
        <w:ind w:firstLine="141"/>
        <w:rPr>
          <w:b/>
          <w:sz w:val="20"/>
          <w:szCs w:val="20"/>
        </w:rPr>
      </w:pPr>
      <w:r>
        <w:rPr>
          <w:b/>
          <w:sz w:val="20"/>
          <w:szCs w:val="20"/>
        </w:rPr>
        <w:t>1.3. Terminología específica.</w:t>
      </w:r>
    </w:p>
    <w:p w14:paraId="4C9F0DF8" w14:textId="77777777" w:rsidR="00E20685" w:rsidRDefault="00000000">
      <w:pPr>
        <w:spacing w:line="276" w:lineRule="auto"/>
        <w:ind w:firstLine="141"/>
        <w:rPr>
          <w:b/>
          <w:sz w:val="20"/>
          <w:szCs w:val="20"/>
        </w:rPr>
      </w:pPr>
      <w:r>
        <w:rPr>
          <w:b/>
          <w:sz w:val="20"/>
          <w:szCs w:val="20"/>
        </w:rPr>
        <w:t>1.4. Información técnica básica:</w:t>
      </w:r>
    </w:p>
    <w:p w14:paraId="0CE7CC26" w14:textId="77777777" w:rsidR="00E20685" w:rsidRDefault="00000000">
      <w:pPr>
        <w:numPr>
          <w:ilvl w:val="0"/>
          <w:numId w:val="4"/>
        </w:numPr>
        <w:spacing w:line="276" w:lineRule="auto"/>
        <w:rPr>
          <w:sz w:val="20"/>
          <w:szCs w:val="20"/>
        </w:rPr>
      </w:pPr>
      <w:r>
        <w:rPr>
          <w:sz w:val="20"/>
          <w:szCs w:val="20"/>
        </w:rPr>
        <w:t>Preparación del metal para una correcta conformación.</w:t>
      </w:r>
    </w:p>
    <w:p w14:paraId="338F743E" w14:textId="77777777" w:rsidR="00E20685" w:rsidRDefault="00000000">
      <w:pPr>
        <w:numPr>
          <w:ilvl w:val="0"/>
          <w:numId w:val="4"/>
        </w:numPr>
        <w:spacing w:line="276" w:lineRule="auto"/>
        <w:rPr>
          <w:sz w:val="20"/>
          <w:szCs w:val="20"/>
        </w:rPr>
      </w:pPr>
      <w:r>
        <w:rPr>
          <w:sz w:val="20"/>
          <w:szCs w:val="20"/>
        </w:rPr>
        <w:t>Unidades de medida.</w:t>
      </w:r>
    </w:p>
    <w:p w14:paraId="216B4F55" w14:textId="77777777" w:rsidR="00E20685" w:rsidRDefault="00000000">
      <w:pPr>
        <w:numPr>
          <w:ilvl w:val="0"/>
          <w:numId w:val="4"/>
        </w:numPr>
        <w:spacing w:line="276" w:lineRule="auto"/>
        <w:rPr>
          <w:sz w:val="20"/>
          <w:szCs w:val="20"/>
        </w:rPr>
      </w:pPr>
      <w:r>
        <w:rPr>
          <w:sz w:val="20"/>
          <w:szCs w:val="20"/>
        </w:rPr>
        <w:t>Cálculos básicos.</w:t>
      </w:r>
    </w:p>
    <w:p w14:paraId="2CCF3D6E" w14:textId="77777777" w:rsidR="00E20685" w:rsidRDefault="00000000">
      <w:pPr>
        <w:spacing w:line="276" w:lineRule="auto"/>
        <w:ind w:firstLine="141"/>
        <w:rPr>
          <w:b/>
          <w:sz w:val="20"/>
          <w:szCs w:val="20"/>
        </w:rPr>
      </w:pPr>
      <w:r>
        <w:rPr>
          <w:b/>
          <w:sz w:val="20"/>
          <w:szCs w:val="20"/>
        </w:rPr>
        <w:t>1.5. Aspectos básicos de las técnicas de conformación: procesos, tecnología, posibilidades creativas y productivas.</w:t>
      </w:r>
    </w:p>
    <w:p w14:paraId="25747EBA" w14:textId="77777777" w:rsidR="00E20685" w:rsidRDefault="00000000">
      <w:pPr>
        <w:spacing w:line="276" w:lineRule="auto"/>
        <w:ind w:firstLine="141"/>
        <w:rPr>
          <w:b/>
          <w:sz w:val="20"/>
          <w:szCs w:val="20"/>
        </w:rPr>
      </w:pPr>
      <w:r>
        <w:rPr>
          <w:b/>
          <w:sz w:val="20"/>
          <w:szCs w:val="20"/>
        </w:rPr>
        <w:t>1.6. Aplicaciones para la elaboración de diseños de joyería, interiorismo, producto y moda.</w:t>
      </w:r>
    </w:p>
    <w:p w14:paraId="012E7047" w14:textId="77777777" w:rsidR="00E20685" w:rsidRDefault="00E20685">
      <w:pPr>
        <w:spacing w:line="276" w:lineRule="auto"/>
        <w:ind w:left="0"/>
        <w:rPr>
          <w:sz w:val="20"/>
          <w:szCs w:val="20"/>
        </w:rPr>
      </w:pPr>
    </w:p>
    <w:p w14:paraId="6D960AF0" w14:textId="77777777" w:rsidR="00E20685" w:rsidRDefault="00E20685">
      <w:pPr>
        <w:ind w:firstLine="141"/>
        <w:rPr>
          <w:sz w:val="20"/>
          <w:szCs w:val="20"/>
        </w:rPr>
      </w:pPr>
    </w:p>
    <w:p w14:paraId="302E8D67" w14:textId="77777777" w:rsidR="00E20685" w:rsidRDefault="00000000">
      <w:pPr>
        <w:ind w:firstLine="141"/>
        <w:rPr>
          <w:b/>
          <w:color w:val="FA4C2D"/>
          <w:sz w:val="22"/>
          <w:szCs w:val="22"/>
        </w:rPr>
      </w:pPr>
      <w:r>
        <w:rPr>
          <w:b/>
          <w:color w:val="FA4C2D"/>
          <w:sz w:val="22"/>
          <w:szCs w:val="22"/>
        </w:rPr>
        <w:t>UD 2: Conformado por presión</w:t>
      </w:r>
    </w:p>
    <w:p w14:paraId="04F38329" w14:textId="77777777" w:rsidR="00E20685" w:rsidRDefault="00E20685">
      <w:pPr>
        <w:ind w:firstLine="141"/>
        <w:rPr>
          <w:sz w:val="20"/>
          <w:szCs w:val="20"/>
        </w:rPr>
      </w:pPr>
    </w:p>
    <w:p w14:paraId="0CFB6E1A" w14:textId="77777777" w:rsidR="00E20685" w:rsidRDefault="00000000">
      <w:pPr>
        <w:spacing w:line="276" w:lineRule="auto"/>
        <w:ind w:firstLine="141"/>
        <w:rPr>
          <w:b/>
          <w:sz w:val="20"/>
          <w:szCs w:val="20"/>
        </w:rPr>
      </w:pPr>
      <w:r>
        <w:rPr>
          <w:b/>
          <w:sz w:val="20"/>
          <w:szCs w:val="20"/>
        </w:rPr>
        <w:t>3.1. Realización de matrices a partir de objetos.</w:t>
      </w:r>
    </w:p>
    <w:p w14:paraId="24BB8362" w14:textId="77777777" w:rsidR="00E20685" w:rsidRDefault="00000000">
      <w:pPr>
        <w:spacing w:line="276" w:lineRule="auto"/>
        <w:ind w:firstLine="141"/>
        <w:rPr>
          <w:b/>
          <w:sz w:val="20"/>
          <w:szCs w:val="20"/>
        </w:rPr>
      </w:pPr>
      <w:r>
        <w:rPr>
          <w:b/>
          <w:sz w:val="20"/>
          <w:szCs w:val="20"/>
        </w:rPr>
        <w:t>3.2. Talla de matrices artesanales de metacrilato, policarbonato o maderas duras.</w:t>
      </w:r>
    </w:p>
    <w:p w14:paraId="48AC1952" w14:textId="77777777" w:rsidR="00E20685" w:rsidRDefault="00000000">
      <w:pPr>
        <w:spacing w:line="276" w:lineRule="auto"/>
        <w:ind w:firstLine="141"/>
        <w:rPr>
          <w:b/>
          <w:sz w:val="20"/>
          <w:szCs w:val="20"/>
        </w:rPr>
      </w:pPr>
      <w:r>
        <w:rPr>
          <w:b/>
          <w:sz w:val="20"/>
          <w:szCs w:val="20"/>
        </w:rPr>
        <w:t xml:space="preserve">3.3. Realización de matrices artesanales en cera y otros materiales que permitan la </w:t>
      </w:r>
      <w:proofErr w:type="spellStart"/>
      <w:r>
        <w:rPr>
          <w:b/>
          <w:sz w:val="20"/>
          <w:szCs w:val="20"/>
        </w:rPr>
        <w:t>microfusión</w:t>
      </w:r>
      <w:proofErr w:type="spellEnd"/>
      <w:r>
        <w:rPr>
          <w:b/>
          <w:sz w:val="20"/>
          <w:szCs w:val="20"/>
        </w:rPr>
        <w:t xml:space="preserve"> en metal.</w:t>
      </w:r>
    </w:p>
    <w:p w14:paraId="0D544D03" w14:textId="77777777" w:rsidR="00E20685" w:rsidRDefault="00000000">
      <w:pPr>
        <w:spacing w:line="276" w:lineRule="auto"/>
        <w:ind w:firstLine="141"/>
        <w:rPr>
          <w:sz w:val="20"/>
          <w:szCs w:val="20"/>
        </w:rPr>
      </w:pPr>
      <w:r>
        <w:rPr>
          <w:b/>
          <w:sz w:val="20"/>
          <w:szCs w:val="20"/>
        </w:rPr>
        <w:t>3.4. Diseño de matrices por modelado 3D.</w:t>
      </w:r>
    </w:p>
    <w:p w14:paraId="761B26FB" w14:textId="77777777" w:rsidR="00E20685" w:rsidRDefault="00E20685">
      <w:pPr>
        <w:spacing w:line="276" w:lineRule="auto"/>
        <w:ind w:firstLine="141"/>
        <w:rPr>
          <w:sz w:val="20"/>
          <w:szCs w:val="20"/>
        </w:rPr>
      </w:pPr>
    </w:p>
    <w:p w14:paraId="0AB3628C" w14:textId="77777777" w:rsidR="00E20685" w:rsidRDefault="00000000">
      <w:pPr>
        <w:ind w:firstLine="141"/>
        <w:rPr>
          <w:b/>
          <w:color w:val="FA4C2D"/>
          <w:sz w:val="22"/>
          <w:szCs w:val="22"/>
        </w:rPr>
      </w:pPr>
      <w:r>
        <w:rPr>
          <w:b/>
          <w:color w:val="FA4C2D"/>
          <w:sz w:val="22"/>
          <w:szCs w:val="22"/>
        </w:rPr>
        <w:t>UD 3: Procesado de los resultados.</w:t>
      </w:r>
    </w:p>
    <w:p w14:paraId="1ED855F9" w14:textId="77777777" w:rsidR="00E20685" w:rsidRDefault="00E20685">
      <w:pPr>
        <w:ind w:firstLine="141"/>
        <w:rPr>
          <w:sz w:val="20"/>
          <w:szCs w:val="20"/>
        </w:rPr>
      </w:pPr>
    </w:p>
    <w:p w14:paraId="6C670560" w14:textId="77777777" w:rsidR="00E20685" w:rsidRDefault="00000000">
      <w:pPr>
        <w:spacing w:line="276" w:lineRule="auto"/>
        <w:ind w:firstLine="141"/>
        <w:rPr>
          <w:b/>
          <w:sz w:val="20"/>
          <w:szCs w:val="20"/>
        </w:rPr>
      </w:pPr>
      <w:r>
        <w:rPr>
          <w:b/>
          <w:sz w:val="20"/>
          <w:szCs w:val="20"/>
        </w:rPr>
        <w:t>3.1. Acabados y uniones básicas en metal.</w:t>
      </w:r>
    </w:p>
    <w:p w14:paraId="47461E7F" w14:textId="77777777" w:rsidR="00E20685" w:rsidRDefault="00E20685">
      <w:pPr>
        <w:spacing w:line="276" w:lineRule="auto"/>
        <w:ind w:firstLine="141"/>
        <w:rPr>
          <w:sz w:val="20"/>
          <w:szCs w:val="20"/>
        </w:rPr>
      </w:pPr>
    </w:p>
    <w:p w14:paraId="680CDA42" w14:textId="77777777" w:rsidR="00E20685" w:rsidRDefault="00000000">
      <w:pPr>
        <w:pBdr>
          <w:top w:val="none" w:sz="0" w:space="0" w:color="000000"/>
          <w:left w:val="none" w:sz="0" w:space="0" w:color="000000"/>
          <w:bottom w:val="none" w:sz="0" w:space="0" w:color="000000"/>
          <w:right w:val="none" w:sz="0" w:space="0" w:color="000000"/>
          <w:between w:val="none" w:sz="0" w:space="0" w:color="000000"/>
        </w:pBdr>
        <w:ind w:firstLine="141"/>
        <w:rPr>
          <w:sz w:val="20"/>
          <w:szCs w:val="20"/>
        </w:rPr>
      </w:pPr>
      <w:r>
        <w:br w:type="page"/>
      </w:r>
    </w:p>
    <w:p w14:paraId="501DF3F0" w14:textId="77777777" w:rsidR="00E20685" w:rsidRDefault="00E20685"/>
    <w:tbl>
      <w:tblPr>
        <w:tblStyle w:val="affb"/>
        <w:tblW w:w="9375" w:type="dxa"/>
        <w:tblInd w:w="-100"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0A72E4F6" w14:textId="77777777">
        <w:trPr>
          <w:trHeight w:val="373"/>
        </w:trPr>
        <w:tc>
          <w:tcPr>
            <w:tcW w:w="9375" w:type="dxa"/>
            <w:tcBorders>
              <w:top w:val="single" w:sz="12" w:space="0" w:color="FA4C2D"/>
              <w:left w:val="single" w:sz="8" w:space="0" w:color="FFFFFF"/>
              <w:bottom w:val="single" w:sz="12" w:space="0" w:color="FA4C2D"/>
              <w:right w:val="single" w:sz="8" w:space="0" w:color="FFFFFF"/>
            </w:tcBorders>
            <w:shd w:val="clear" w:color="auto" w:fill="auto"/>
            <w:tcMar>
              <w:top w:w="100" w:type="dxa"/>
              <w:left w:w="100" w:type="dxa"/>
              <w:bottom w:w="100" w:type="dxa"/>
              <w:right w:w="100" w:type="dxa"/>
            </w:tcMar>
            <w:vAlign w:val="center"/>
          </w:tcPr>
          <w:p w14:paraId="28240F7D" w14:textId="77777777" w:rsidR="00E20685" w:rsidRDefault="00000000">
            <w:pPr>
              <w:pStyle w:val="Ttulo1"/>
            </w:pPr>
            <w:bookmarkStart w:id="1" w:name="_heading=h.2zl9tgsiw7hd" w:colFirst="0" w:colLast="0"/>
            <w:bookmarkEnd w:id="1"/>
            <w:r>
              <w:t>→ 7. Volumen de trabajo/ Metodología</w:t>
            </w:r>
          </w:p>
        </w:tc>
      </w:tr>
    </w:tbl>
    <w:p w14:paraId="74C66DD5" w14:textId="77777777" w:rsidR="00E20685" w:rsidRDefault="00E20685"/>
    <w:tbl>
      <w:tblPr>
        <w:tblStyle w:val="affc"/>
        <w:tblW w:w="9359" w:type="dxa"/>
        <w:tblInd w:w="-68" w:type="dxa"/>
        <w:tblBorders>
          <w:top w:val="single" w:sz="6" w:space="0" w:color="FA4C2D"/>
          <w:bottom w:val="single" w:sz="6" w:space="0" w:color="FA4C2D"/>
          <w:insideH w:val="single" w:sz="6" w:space="0" w:color="FA4C2D"/>
          <w:insideV w:val="single" w:sz="6" w:space="0" w:color="FA4C2D"/>
        </w:tblBorders>
        <w:tblLayout w:type="fixed"/>
        <w:tblLook w:val="0600" w:firstRow="0" w:lastRow="0" w:firstColumn="0" w:lastColumn="0" w:noHBand="1" w:noVBand="1"/>
      </w:tblPr>
      <w:tblGrid>
        <w:gridCol w:w="1851"/>
        <w:gridCol w:w="4386"/>
        <w:gridCol w:w="1709"/>
        <w:gridCol w:w="1413"/>
      </w:tblGrid>
      <w:tr w:rsidR="00E20685" w14:paraId="2436D559" w14:textId="77777777">
        <w:trPr>
          <w:trHeight w:val="435"/>
        </w:trPr>
        <w:tc>
          <w:tcPr>
            <w:tcW w:w="9359" w:type="dxa"/>
            <w:gridSpan w:val="4"/>
            <w:tcMar>
              <w:top w:w="60" w:type="dxa"/>
              <w:left w:w="60" w:type="dxa"/>
              <w:bottom w:w="60" w:type="dxa"/>
              <w:right w:w="60" w:type="dxa"/>
            </w:tcMar>
            <w:vAlign w:val="center"/>
          </w:tcPr>
          <w:sdt>
            <w:sdtPr>
              <w:tag w:val="goog_rdk_37"/>
              <w:id w:val="-465585073"/>
            </w:sdtPr>
            <w:sdtContent>
              <w:p w14:paraId="7B70749E" w14:textId="77777777" w:rsidR="00E20685" w:rsidRDefault="00000000">
                <w:pPr>
                  <w:pStyle w:val="Ttulo2"/>
                </w:pPr>
                <w:r>
                  <w:t>7.1 Actividades de trabajo presencial</w:t>
                </w:r>
              </w:p>
            </w:sdtContent>
          </w:sdt>
        </w:tc>
      </w:tr>
      <w:tr w:rsidR="00E20685" w14:paraId="2EF06AFD" w14:textId="77777777">
        <w:trPr>
          <w:trHeight w:val="712"/>
        </w:trPr>
        <w:tc>
          <w:tcPr>
            <w:tcW w:w="1851" w:type="dxa"/>
            <w:shd w:val="clear" w:color="auto" w:fill="auto"/>
            <w:tcMar>
              <w:top w:w="60" w:type="dxa"/>
              <w:left w:w="60" w:type="dxa"/>
              <w:bottom w:w="60" w:type="dxa"/>
              <w:right w:w="60" w:type="dxa"/>
            </w:tcMar>
            <w:vAlign w:val="center"/>
          </w:tcPr>
          <w:sdt>
            <w:sdtPr>
              <w:tag w:val="goog_rdk_38"/>
              <w:id w:val="-1723435063"/>
            </w:sdtPr>
            <w:sdtContent>
              <w:p w14:paraId="66A38C39" w14:textId="77777777" w:rsidR="00E20685" w:rsidRDefault="00000000">
                <w:pPr>
                  <w:pStyle w:val="Ttulo2"/>
                  <w:jc w:val="center"/>
                  <w:rPr>
                    <w:sz w:val="18"/>
                    <w:szCs w:val="18"/>
                  </w:rPr>
                </w:pPr>
                <w:r>
                  <w:rPr>
                    <w:sz w:val="18"/>
                    <w:szCs w:val="18"/>
                  </w:rPr>
                  <w:t>ACTIVIDADES</w:t>
                </w:r>
              </w:p>
            </w:sdtContent>
          </w:sdt>
        </w:tc>
        <w:tc>
          <w:tcPr>
            <w:tcW w:w="4386" w:type="dxa"/>
            <w:shd w:val="clear" w:color="auto" w:fill="auto"/>
            <w:tcMar>
              <w:top w:w="60" w:type="dxa"/>
              <w:left w:w="60" w:type="dxa"/>
              <w:bottom w:w="60" w:type="dxa"/>
              <w:right w:w="60" w:type="dxa"/>
            </w:tcMar>
            <w:vAlign w:val="center"/>
          </w:tcPr>
          <w:sdt>
            <w:sdtPr>
              <w:tag w:val="goog_rdk_39"/>
              <w:id w:val="-1525008054"/>
            </w:sdtPr>
            <w:sdtContent>
              <w:p w14:paraId="2B475F31" w14:textId="77777777" w:rsidR="00E20685" w:rsidRDefault="00000000">
                <w:pPr>
                  <w:pStyle w:val="Ttulo2"/>
                  <w:jc w:val="center"/>
                  <w:rPr>
                    <w:sz w:val="18"/>
                    <w:szCs w:val="18"/>
                  </w:rPr>
                </w:pPr>
                <w:r>
                  <w:rPr>
                    <w:sz w:val="18"/>
                    <w:szCs w:val="18"/>
                  </w:rPr>
                  <w:t>Metodología de enseñanza-aprendizaje</w:t>
                </w:r>
              </w:p>
            </w:sdtContent>
          </w:sdt>
        </w:tc>
        <w:tc>
          <w:tcPr>
            <w:tcW w:w="1709" w:type="dxa"/>
            <w:shd w:val="clear" w:color="auto" w:fill="auto"/>
            <w:tcMar>
              <w:top w:w="60" w:type="dxa"/>
              <w:left w:w="60" w:type="dxa"/>
              <w:bottom w:w="60" w:type="dxa"/>
              <w:right w:w="60" w:type="dxa"/>
            </w:tcMar>
            <w:vAlign w:val="center"/>
          </w:tcPr>
          <w:sdt>
            <w:sdtPr>
              <w:tag w:val="goog_rdk_40"/>
              <w:id w:val="285481290"/>
            </w:sdtPr>
            <w:sdtContent>
              <w:p w14:paraId="6C1BB7A2" w14:textId="77777777" w:rsidR="00E20685" w:rsidRDefault="00000000">
                <w:pPr>
                  <w:pStyle w:val="Ttulo2"/>
                  <w:jc w:val="center"/>
                  <w:rPr>
                    <w:sz w:val="16"/>
                    <w:szCs w:val="16"/>
                  </w:rPr>
                </w:pPr>
                <w:r>
                  <w:rPr>
                    <w:sz w:val="16"/>
                    <w:szCs w:val="16"/>
                  </w:rPr>
                  <w:t>Relación con los Resultados de Aprendizaje</w:t>
                </w:r>
              </w:p>
            </w:sdtContent>
          </w:sdt>
        </w:tc>
        <w:tc>
          <w:tcPr>
            <w:tcW w:w="1413" w:type="dxa"/>
            <w:shd w:val="clear" w:color="auto" w:fill="auto"/>
            <w:tcMar>
              <w:top w:w="60" w:type="dxa"/>
              <w:left w:w="60" w:type="dxa"/>
              <w:bottom w:w="60" w:type="dxa"/>
              <w:right w:w="60" w:type="dxa"/>
            </w:tcMar>
            <w:vAlign w:val="center"/>
          </w:tcPr>
          <w:sdt>
            <w:sdtPr>
              <w:tag w:val="goog_rdk_41"/>
              <w:id w:val="1838882250"/>
            </w:sdtPr>
            <w:sdtContent>
              <w:p w14:paraId="7E60C413" w14:textId="77777777" w:rsidR="00E20685" w:rsidRDefault="00000000">
                <w:pPr>
                  <w:pStyle w:val="Ttulo2"/>
                  <w:jc w:val="center"/>
                  <w:rPr>
                    <w:sz w:val="16"/>
                    <w:szCs w:val="16"/>
                  </w:rPr>
                </w:pPr>
                <w:r>
                  <w:rPr>
                    <w:sz w:val="16"/>
                    <w:szCs w:val="16"/>
                  </w:rPr>
                  <w:t>Volumen trabajo</w:t>
                </w:r>
              </w:p>
            </w:sdtContent>
          </w:sdt>
          <w:sdt>
            <w:sdtPr>
              <w:tag w:val="goog_rdk_42"/>
              <w:id w:val="701287195"/>
            </w:sdtPr>
            <w:sdtContent>
              <w:p w14:paraId="614F0144" w14:textId="77777777" w:rsidR="00E20685" w:rsidRDefault="00000000">
                <w:pPr>
                  <w:pStyle w:val="Ttulo2"/>
                  <w:jc w:val="center"/>
                  <w:rPr>
                    <w:sz w:val="16"/>
                    <w:szCs w:val="16"/>
                  </w:rPr>
                </w:pPr>
                <w:r>
                  <w:rPr>
                    <w:sz w:val="16"/>
                    <w:szCs w:val="16"/>
                  </w:rPr>
                  <w:t xml:space="preserve">(en </w:t>
                </w:r>
                <w:proofErr w:type="spellStart"/>
                <w:r>
                  <w:rPr>
                    <w:sz w:val="16"/>
                    <w:szCs w:val="16"/>
                  </w:rPr>
                  <w:t>nº</w:t>
                </w:r>
                <w:proofErr w:type="spellEnd"/>
                <w:r>
                  <w:rPr>
                    <w:sz w:val="16"/>
                    <w:szCs w:val="16"/>
                  </w:rPr>
                  <w:t xml:space="preserve"> horas o ECTS)</w:t>
                </w:r>
              </w:p>
            </w:sdtContent>
          </w:sdt>
        </w:tc>
      </w:tr>
      <w:tr w:rsidR="00E20685" w14:paraId="0BCFEA63" w14:textId="77777777">
        <w:trPr>
          <w:trHeight w:val="765"/>
        </w:trPr>
        <w:tc>
          <w:tcPr>
            <w:tcW w:w="1851" w:type="dxa"/>
            <w:shd w:val="clear" w:color="auto" w:fill="auto"/>
            <w:tcMar>
              <w:top w:w="60" w:type="dxa"/>
              <w:left w:w="60" w:type="dxa"/>
              <w:bottom w:w="60" w:type="dxa"/>
              <w:right w:w="60" w:type="dxa"/>
            </w:tcMar>
            <w:vAlign w:val="center"/>
          </w:tcPr>
          <w:p w14:paraId="58454B38" w14:textId="77777777" w:rsidR="00E20685" w:rsidRDefault="00000000">
            <w:pPr>
              <w:ind w:left="0"/>
              <w:jc w:val="center"/>
              <w:rPr>
                <w:i/>
              </w:rPr>
            </w:pPr>
            <w:r>
              <w:rPr>
                <w:i/>
              </w:rPr>
              <w:t>Clase presencial</w:t>
            </w:r>
          </w:p>
        </w:tc>
        <w:tc>
          <w:tcPr>
            <w:tcW w:w="4386" w:type="dxa"/>
            <w:shd w:val="clear" w:color="auto" w:fill="auto"/>
            <w:tcMar>
              <w:top w:w="60" w:type="dxa"/>
              <w:left w:w="60" w:type="dxa"/>
              <w:bottom w:w="60" w:type="dxa"/>
              <w:right w:w="60" w:type="dxa"/>
            </w:tcMar>
            <w:vAlign w:val="center"/>
          </w:tcPr>
          <w:p w14:paraId="75637EFA" w14:textId="77777777" w:rsidR="00E20685" w:rsidRDefault="00000000">
            <w:pPr>
              <w:ind w:firstLine="141"/>
              <w:rPr>
                <w:sz w:val="16"/>
                <w:szCs w:val="16"/>
              </w:rPr>
            </w:pPr>
            <w:r>
              <w:rPr>
                <w:sz w:val="16"/>
                <w:szCs w:val="16"/>
              </w:rPr>
              <w:t>Exposición de contenidos por parte del profesorado o en seminarios, análisis de competencias, explicación y demostración de capacidades, habilidades y conocimientos en el aula.</w:t>
            </w:r>
          </w:p>
        </w:tc>
        <w:tc>
          <w:tcPr>
            <w:tcW w:w="1709" w:type="dxa"/>
            <w:shd w:val="clear" w:color="auto" w:fill="auto"/>
            <w:tcMar>
              <w:top w:w="60" w:type="dxa"/>
              <w:left w:w="60" w:type="dxa"/>
              <w:bottom w:w="60" w:type="dxa"/>
              <w:right w:w="60" w:type="dxa"/>
            </w:tcMar>
            <w:vAlign w:val="center"/>
          </w:tcPr>
          <w:p w14:paraId="050B42A5" w14:textId="77777777" w:rsidR="00E20685" w:rsidRDefault="00000000">
            <w:pPr>
              <w:ind w:firstLine="141"/>
              <w:jc w:val="center"/>
              <w:rPr>
                <w:sz w:val="14"/>
                <w:szCs w:val="14"/>
              </w:rPr>
            </w:pPr>
            <w:r>
              <w:rPr>
                <w:sz w:val="14"/>
                <w:szCs w:val="14"/>
              </w:rPr>
              <w:t>R3, R4, R5</w:t>
            </w:r>
          </w:p>
        </w:tc>
        <w:tc>
          <w:tcPr>
            <w:tcW w:w="1413" w:type="dxa"/>
            <w:shd w:val="clear" w:color="auto" w:fill="auto"/>
            <w:tcMar>
              <w:top w:w="60" w:type="dxa"/>
              <w:left w:w="60" w:type="dxa"/>
              <w:bottom w:w="60" w:type="dxa"/>
              <w:right w:w="60" w:type="dxa"/>
            </w:tcMar>
            <w:vAlign w:val="center"/>
          </w:tcPr>
          <w:p w14:paraId="1C087728" w14:textId="77777777" w:rsidR="00E20685" w:rsidRDefault="00000000">
            <w:pPr>
              <w:ind w:firstLine="141"/>
              <w:jc w:val="center"/>
              <w:rPr>
                <w:sz w:val="14"/>
                <w:szCs w:val="14"/>
              </w:rPr>
            </w:pPr>
            <w:r>
              <w:rPr>
                <w:sz w:val="14"/>
                <w:szCs w:val="14"/>
              </w:rPr>
              <w:t>15h</w:t>
            </w:r>
          </w:p>
        </w:tc>
      </w:tr>
      <w:tr w:rsidR="00E20685" w14:paraId="29E68809" w14:textId="77777777">
        <w:trPr>
          <w:trHeight w:val="1410"/>
        </w:trPr>
        <w:tc>
          <w:tcPr>
            <w:tcW w:w="1851" w:type="dxa"/>
            <w:shd w:val="clear" w:color="auto" w:fill="auto"/>
            <w:tcMar>
              <w:top w:w="60" w:type="dxa"/>
              <w:left w:w="60" w:type="dxa"/>
              <w:bottom w:w="60" w:type="dxa"/>
              <w:right w:w="60" w:type="dxa"/>
            </w:tcMar>
            <w:vAlign w:val="center"/>
          </w:tcPr>
          <w:p w14:paraId="425F9BED" w14:textId="77777777" w:rsidR="00E20685" w:rsidRDefault="00000000">
            <w:pPr>
              <w:ind w:left="0"/>
              <w:jc w:val="center"/>
              <w:rPr>
                <w:i/>
              </w:rPr>
            </w:pPr>
            <w:r>
              <w:rPr>
                <w:i/>
              </w:rPr>
              <w:t>Clases prácticas</w:t>
            </w:r>
          </w:p>
        </w:tc>
        <w:tc>
          <w:tcPr>
            <w:tcW w:w="4386" w:type="dxa"/>
            <w:shd w:val="clear" w:color="auto" w:fill="auto"/>
            <w:tcMar>
              <w:top w:w="60" w:type="dxa"/>
              <w:left w:w="60" w:type="dxa"/>
              <w:bottom w:w="60" w:type="dxa"/>
              <w:right w:w="60" w:type="dxa"/>
            </w:tcMar>
            <w:vAlign w:val="center"/>
          </w:tcPr>
          <w:p w14:paraId="68EDA345" w14:textId="77777777" w:rsidR="00E20685" w:rsidRDefault="00000000">
            <w:pPr>
              <w:ind w:firstLine="141"/>
              <w:rPr>
                <w:sz w:val="16"/>
                <w:szCs w:val="16"/>
              </w:rPr>
            </w:pPr>
            <w:r>
              <w:rPr>
                <w:sz w:val="16"/>
                <w:szCs w:val="16"/>
              </w:rPr>
              <w:t xml:space="preserve">Sesiones de trabajo grupal en grupos supervisadas por el o la docente. Estudio de casos, proyectos, talleres, problemas, estudio de campo, aula de informática, laboratorio, visitas a exposiciones/ conciertos/ representaciones/audiciones…, búsqueda de datos, bibliotecas, en Internet, etc. </w:t>
            </w:r>
          </w:p>
          <w:p w14:paraId="7F9D758A" w14:textId="77777777" w:rsidR="00E20685" w:rsidRDefault="00000000">
            <w:pPr>
              <w:ind w:firstLine="141"/>
              <w:rPr>
                <w:sz w:val="16"/>
                <w:szCs w:val="16"/>
              </w:rPr>
            </w:pPr>
            <w:r>
              <w:rPr>
                <w:sz w:val="16"/>
                <w:szCs w:val="16"/>
              </w:rPr>
              <w:t>Construcción significativa del conocimiento a través de la interacción y actividad del alumnado.</w:t>
            </w:r>
          </w:p>
        </w:tc>
        <w:tc>
          <w:tcPr>
            <w:tcW w:w="1709" w:type="dxa"/>
            <w:shd w:val="clear" w:color="auto" w:fill="auto"/>
            <w:tcMar>
              <w:top w:w="60" w:type="dxa"/>
              <w:left w:w="60" w:type="dxa"/>
              <w:bottom w:w="60" w:type="dxa"/>
              <w:right w:w="60" w:type="dxa"/>
            </w:tcMar>
            <w:vAlign w:val="center"/>
          </w:tcPr>
          <w:p w14:paraId="56B3296A" w14:textId="77777777" w:rsidR="00E20685" w:rsidRDefault="00000000">
            <w:pPr>
              <w:ind w:firstLine="141"/>
              <w:jc w:val="center"/>
              <w:rPr>
                <w:sz w:val="14"/>
                <w:szCs w:val="14"/>
              </w:rPr>
            </w:pPr>
            <w:r>
              <w:rPr>
                <w:sz w:val="14"/>
                <w:szCs w:val="14"/>
              </w:rPr>
              <w:t xml:space="preserve"> R3, R4, R5</w:t>
            </w:r>
          </w:p>
        </w:tc>
        <w:tc>
          <w:tcPr>
            <w:tcW w:w="1413" w:type="dxa"/>
            <w:shd w:val="clear" w:color="auto" w:fill="auto"/>
            <w:tcMar>
              <w:top w:w="60" w:type="dxa"/>
              <w:left w:w="60" w:type="dxa"/>
              <w:bottom w:w="60" w:type="dxa"/>
              <w:right w:w="60" w:type="dxa"/>
            </w:tcMar>
            <w:vAlign w:val="center"/>
          </w:tcPr>
          <w:p w14:paraId="3248B222" w14:textId="77777777" w:rsidR="00E20685" w:rsidRDefault="00000000">
            <w:pPr>
              <w:ind w:firstLine="141"/>
              <w:jc w:val="center"/>
              <w:rPr>
                <w:sz w:val="14"/>
                <w:szCs w:val="14"/>
              </w:rPr>
            </w:pPr>
            <w:r>
              <w:rPr>
                <w:sz w:val="14"/>
                <w:szCs w:val="14"/>
              </w:rPr>
              <w:t>39h</w:t>
            </w:r>
          </w:p>
        </w:tc>
      </w:tr>
      <w:tr w:rsidR="00E20685" w14:paraId="09683C8A" w14:textId="77777777">
        <w:trPr>
          <w:trHeight w:val="1080"/>
        </w:trPr>
        <w:tc>
          <w:tcPr>
            <w:tcW w:w="1851" w:type="dxa"/>
            <w:shd w:val="clear" w:color="auto" w:fill="auto"/>
            <w:tcMar>
              <w:top w:w="60" w:type="dxa"/>
              <w:left w:w="60" w:type="dxa"/>
              <w:bottom w:w="60" w:type="dxa"/>
              <w:right w:w="60" w:type="dxa"/>
            </w:tcMar>
            <w:vAlign w:val="center"/>
          </w:tcPr>
          <w:p w14:paraId="0BFD9844" w14:textId="77777777" w:rsidR="00E20685" w:rsidRDefault="00000000">
            <w:pPr>
              <w:ind w:left="0"/>
              <w:jc w:val="center"/>
              <w:rPr>
                <w:i/>
              </w:rPr>
            </w:pPr>
            <w:r>
              <w:rPr>
                <w:i/>
              </w:rPr>
              <w:t>Tutoría</w:t>
            </w:r>
          </w:p>
        </w:tc>
        <w:tc>
          <w:tcPr>
            <w:tcW w:w="4386" w:type="dxa"/>
            <w:shd w:val="clear" w:color="auto" w:fill="auto"/>
            <w:tcMar>
              <w:top w:w="60" w:type="dxa"/>
              <w:left w:w="60" w:type="dxa"/>
              <w:bottom w:w="60" w:type="dxa"/>
              <w:right w:w="60" w:type="dxa"/>
            </w:tcMar>
            <w:vAlign w:val="center"/>
          </w:tcPr>
          <w:p w14:paraId="1AC717C3" w14:textId="77777777" w:rsidR="00E20685" w:rsidRDefault="00000000">
            <w:pPr>
              <w:ind w:firstLine="141"/>
              <w:rPr>
                <w:sz w:val="16"/>
                <w:szCs w:val="16"/>
              </w:rPr>
            </w:pPr>
            <w:r>
              <w:rPr>
                <w:sz w:val="16"/>
                <w:szCs w:val="16"/>
              </w:rPr>
              <w:t xml:space="preserve">Atención personalizada y en pequeño grupo. Periodo de instrucción y/o </w:t>
            </w:r>
            <w:proofErr w:type="gramStart"/>
            <w:r>
              <w:rPr>
                <w:sz w:val="16"/>
                <w:szCs w:val="16"/>
              </w:rPr>
              <w:t>orientación realizado</w:t>
            </w:r>
            <w:proofErr w:type="gramEnd"/>
            <w:r>
              <w:rPr>
                <w:sz w:val="16"/>
                <w:szCs w:val="16"/>
              </w:rPr>
              <w:t xml:space="preserve"> por un tutor o tutora con el objetivo de revisar y discutir los materiales y temas presentados en las clases, seminarios, talleres, lecturas, realización de trabajos, proyectos, etc.</w:t>
            </w:r>
          </w:p>
        </w:tc>
        <w:tc>
          <w:tcPr>
            <w:tcW w:w="1709" w:type="dxa"/>
            <w:shd w:val="clear" w:color="auto" w:fill="auto"/>
            <w:tcMar>
              <w:top w:w="60" w:type="dxa"/>
              <w:left w:w="60" w:type="dxa"/>
              <w:bottom w:w="60" w:type="dxa"/>
              <w:right w:w="60" w:type="dxa"/>
            </w:tcMar>
            <w:vAlign w:val="center"/>
          </w:tcPr>
          <w:p w14:paraId="62E74A03" w14:textId="77777777" w:rsidR="00E20685" w:rsidRDefault="00000000">
            <w:pPr>
              <w:ind w:firstLine="141"/>
              <w:jc w:val="center"/>
              <w:rPr>
                <w:sz w:val="14"/>
                <w:szCs w:val="14"/>
              </w:rPr>
            </w:pPr>
            <w:r>
              <w:rPr>
                <w:sz w:val="14"/>
                <w:szCs w:val="14"/>
              </w:rPr>
              <w:t>R1, R2, R3, R4, R5, R6</w:t>
            </w:r>
          </w:p>
        </w:tc>
        <w:tc>
          <w:tcPr>
            <w:tcW w:w="1413" w:type="dxa"/>
            <w:shd w:val="clear" w:color="auto" w:fill="auto"/>
            <w:tcMar>
              <w:top w:w="60" w:type="dxa"/>
              <w:left w:w="60" w:type="dxa"/>
              <w:bottom w:w="60" w:type="dxa"/>
              <w:right w:w="60" w:type="dxa"/>
            </w:tcMar>
            <w:vAlign w:val="center"/>
          </w:tcPr>
          <w:p w14:paraId="5E0F3B71" w14:textId="77777777" w:rsidR="00E20685" w:rsidRDefault="00000000">
            <w:pPr>
              <w:ind w:firstLine="141"/>
              <w:jc w:val="center"/>
              <w:rPr>
                <w:sz w:val="14"/>
                <w:szCs w:val="14"/>
              </w:rPr>
            </w:pPr>
            <w:r>
              <w:rPr>
                <w:sz w:val="14"/>
                <w:szCs w:val="14"/>
              </w:rPr>
              <w:t>5h</w:t>
            </w:r>
          </w:p>
        </w:tc>
      </w:tr>
      <w:tr w:rsidR="00E20685" w14:paraId="73E5C12B" w14:textId="77777777">
        <w:trPr>
          <w:trHeight w:val="615"/>
        </w:trPr>
        <w:tc>
          <w:tcPr>
            <w:tcW w:w="1851" w:type="dxa"/>
            <w:shd w:val="clear" w:color="auto" w:fill="auto"/>
            <w:tcMar>
              <w:top w:w="60" w:type="dxa"/>
              <w:left w:w="60" w:type="dxa"/>
              <w:bottom w:w="60" w:type="dxa"/>
              <w:right w:w="60" w:type="dxa"/>
            </w:tcMar>
            <w:vAlign w:val="center"/>
          </w:tcPr>
          <w:p w14:paraId="7EE72F7A" w14:textId="77777777" w:rsidR="00E20685" w:rsidRDefault="00000000">
            <w:pPr>
              <w:ind w:left="0"/>
              <w:jc w:val="center"/>
              <w:rPr>
                <w:i/>
              </w:rPr>
            </w:pPr>
            <w:r>
              <w:rPr>
                <w:i/>
              </w:rPr>
              <w:t>Evaluación</w:t>
            </w:r>
          </w:p>
        </w:tc>
        <w:tc>
          <w:tcPr>
            <w:tcW w:w="4386" w:type="dxa"/>
            <w:shd w:val="clear" w:color="auto" w:fill="auto"/>
            <w:tcMar>
              <w:top w:w="60" w:type="dxa"/>
              <w:left w:w="60" w:type="dxa"/>
              <w:bottom w:w="60" w:type="dxa"/>
              <w:right w:w="60" w:type="dxa"/>
            </w:tcMar>
            <w:vAlign w:val="center"/>
          </w:tcPr>
          <w:p w14:paraId="0615681D" w14:textId="77777777" w:rsidR="00E20685" w:rsidRDefault="00000000">
            <w:pPr>
              <w:ind w:firstLine="141"/>
              <w:rPr>
                <w:sz w:val="16"/>
                <w:szCs w:val="16"/>
              </w:rPr>
            </w:pPr>
            <w:r>
              <w:rPr>
                <w:sz w:val="16"/>
                <w:szCs w:val="16"/>
              </w:rPr>
              <w:t>Conjunto de pruebas (orales y/o escritas) empleadas en la evaluación inicial o formativa del alumnado.</w:t>
            </w:r>
          </w:p>
        </w:tc>
        <w:tc>
          <w:tcPr>
            <w:tcW w:w="1709" w:type="dxa"/>
            <w:shd w:val="clear" w:color="auto" w:fill="auto"/>
            <w:tcMar>
              <w:top w:w="60" w:type="dxa"/>
              <w:left w:w="60" w:type="dxa"/>
              <w:bottom w:w="60" w:type="dxa"/>
              <w:right w:w="60" w:type="dxa"/>
            </w:tcMar>
            <w:vAlign w:val="center"/>
          </w:tcPr>
          <w:p w14:paraId="7E47DFB2" w14:textId="77777777" w:rsidR="00E20685" w:rsidRDefault="00000000">
            <w:pPr>
              <w:ind w:firstLine="141"/>
              <w:jc w:val="center"/>
              <w:rPr>
                <w:sz w:val="14"/>
                <w:szCs w:val="14"/>
              </w:rPr>
            </w:pPr>
            <w:r>
              <w:rPr>
                <w:sz w:val="14"/>
                <w:szCs w:val="14"/>
              </w:rPr>
              <w:t>R1, R2, R3, R4, R5, R6</w:t>
            </w:r>
          </w:p>
        </w:tc>
        <w:tc>
          <w:tcPr>
            <w:tcW w:w="1413" w:type="dxa"/>
            <w:shd w:val="clear" w:color="auto" w:fill="auto"/>
            <w:tcMar>
              <w:top w:w="60" w:type="dxa"/>
              <w:left w:w="60" w:type="dxa"/>
              <w:bottom w:w="60" w:type="dxa"/>
              <w:right w:w="60" w:type="dxa"/>
            </w:tcMar>
            <w:vAlign w:val="center"/>
          </w:tcPr>
          <w:p w14:paraId="265DB497" w14:textId="77777777" w:rsidR="00E20685" w:rsidRDefault="00000000">
            <w:pPr>
              <w:ind w:firstLine="141"/>
              <w:jc w:val="center"/>
              <w:rPr>
                <w:sz w:val="14"/>
                <w:szCs w:val="14"/>
              </w:rPr>
            </w:pPr>
            <w:r>
              <w:rPr>
                <w:sz w:val="14"/>
                <w:szCs w:val="14"/>
              </w:rPr>
              <w:t>1h</w:t>
            </w:r>
          </w:p>
        </w:tc>
      </w:tr>
      <w:tr w:rsidR="00E20685" w14:paraId="00E83531" w14:textId="77777777">
        <w:trPr>
          <w:trHeight w:val="465"/>
        </w:trPr>
        <w:tc>
          <w:tcPr>
            <w:tcW w:w="7946" w:type="dxa"/>
            <w:gridSpan w:val="3"/>
            <w:shd w:val="clear" w:color="auto" w:fill="auto"/>
            <w:tcMar>
              <w:top w:w="60" w:type="dxa"/>
              <w:left w:w="60" w:type="dxa"/>
              <w:bottom w:w="60" w:type="dxa"/>
              <w:right w:w="60" w:type="dxa"/>
            </w:tcMar>
            <w:vAlign w:val="center"/>
          </w:tcPr>
          <w:sdt>
            <w:sdtPr>
              <w:tag w:val="goog_rdk_43"/>
              <w:id w:val="770505856"/>
            </w:sdtPr>
            <w:sdtContent>
              <w:p w14:paraId="5030974A" w14:textId="77777777" w:rsidR="00E20685" w:rsidRDefault="00000000">
                <w:pPr>
                  <w:pStyle w:val="Ttulo2"/>
                  <w:ind w:right="80"/>
                  <w:jc w:val="right"/>
                </w:pPr>
                <w:r>
                  <w:rPr>
                    <w:color w:val="000000"/>
                  </w:rPr>
                  <w:t xml:space="preserve">SUBTOTAL  </w:t>
                </w:r>
              </w:p>
            </w:sdtContent>
          </w:sdt>
        </w:tc>
        <w:tc>
          <w:tcPr>
            <w:tcW w:w="1413" w:type="dxa"/>
            <w:shd w:val="clear" w:color="auto" w:fill="auto"/>
            <w:tcMar>
              <w:top w:w="60" w:type="dxa"/>
              <w:left w:w="60" w:type="dxa"/>
              <w:bottom w:w="60" w:type="dxa"/>
              <w:right w:w="60" w:type="dxa"/>
            </w:tcMar>
            <w:vAlign w:val="center"/>
          </w:tcPr>
          <w:p w14:paraId="7328D7B5" w14:textId="77777777" w:rsidR="00E20685" w:rsidRDefault="00000000">
            <w:pPr>
              <w:ind w:firstLine="141"/>
              <w:jc w:val="center"/>
              <w:rPr>
                <w:sz w:val="20"/>
                <w:szCs w:val="20"/>
              </w:rPr>
            </w:pPr>
            <w:r>
              <w:rPr>
                <w:sz w:val="20"/>
                <w:szCs w:val="20"/>
              </w:rPr>
              <w:t>60h</w:t>
            </w:r>
          </w:p>
        </w:tc>
      </w:tr>
      <w:tr w:rsidR="00E20685" w14:paraId="1A4EDEA9" w14:textId="77777777">
        <w:trPr>
          <w:trHeight w:val="403"/>
        </w:trPr>
        <w:tc>
          <w:tcPr>
            <w:tcW w:w="9359" w:type="dxa"/>
            <w:gridSpan w:val="4"/>
            <w:shd w:val="clear" w:color="auto" w:fill="auto"/>
            <w:tcMar>
              <w:top w:w="60" w:type="dxa"/>
              <w:left w:w="60" w:type="dxa"/>
              <w:bottom w:w="60" w:type="dxa"/>
              <w:right w:w="60" w:type="dxa"/>
            </w:tcMar>
            <w:vAlign w:val="center"/>
          </w:tcPr>
          <w:sdt>
            <w:sdtPr>
              <w:tag w:val="goog_rdk_44"/>
              <w:id w:val="627817910"/>
            </w:sdtPr>
            <w:sdtContent>
              <w:p w14:paraId="674D44A2" w14:textId="77777777" w:rsidR="00E20685" w:rsidRDefault="00000000">
                <w:pPr>
                  <w:pStyle w:val="Ttulo2"/>
                </w:pPr>
                <w:r>
                  <w:t>7.2 Actividades de trabajo autónomo</w:t>
                </w:r>
              </w:p>
            </w:sdtContent>
          </w:sdt>
        </w:tc>
      </w:tr>
      <w:tr w:rsidR="00E20685" w14:paraId="311852E2" w14:textId="77777777">
        <w:trPr>
          <w:trHeight w:val="1080"/>
        </w:trPr>
        <w:tc>
          <w:tcPr>
            <w:tcW w:w="1851" w:type="dxa"/>
            <w:shd w:val="clear" w:color="auto" w:fill="auto"/>
            <w:tcMar>
              <w:top w:w="60" w:type="dxa"/>
              <w:left w:w="60" w:type="dxa"/>
              <w:bottom w:w="60" w:type="dxa"/>
              <w:right w:w="60" w:type="dxa"/>
            </w:tcMar>
            <w:vAlign w:val="center"/>
          </w:tcPr>
          <w:p w14:paraId="5EC0B63C" w14:textId="77777777" w:rsidR="00E20685" w:rsidRDefault="00000000">
            <w:pPr>
              <w:ind w:left="0"/>
              <w:jc w:val="center"/>
              <w:rPr>
                <w:i/>
              </w:rPr>
            </w:pPr>
            <w:r>
              <w:rPr>
                <w:i/>
              </w:rPr>
              <w:t>Trabajo autónomo</w:t>
            </w:r>
          </w:p>
        </w:tc>
        <w:tc>
          <w:tcPr>
            <w:tcW w:w="4386" w:type="dxa"/>
            <w:shd w:val="clear" w:color="auto" w:fill="auto"/>
            <w:tcMar>
              <w:top w:w="60" w:type="dxa"/>
              <w:left w:w="60" w:type="dxa"/>
              <w:bottom w:w="60" w:type="dxa"/>
              <w:right w:w="60" w:type="dxa"/>
            </w:tcMar>
            <w:vAlign w:val="center"/>
          </w:tcPr>
          <w:p w14:paraId="221C0885" w14:textId="77777777" w:rsidR="00E20685" w:rsidRDefault="00000000">
            <w:pPr>
              <w:ind w:firstLine="141"/>
              <w:rPr>
                <w:sz w:val="16"/>
                <w:szCs w:val="16"/>
              </w:rPr>
            </w:pPr>
            <w:r>
              <w:rPr>
                <w:sz w:val="16"/>
                <w:szCs w:val="16"/>
              </w:rPr>
              <w:t xml:space="preserve">Estudio del alumno o alumna: preparación y práctica individual de lecturas, textos, interpretaciones, ensayos, resolución de problemas, proyectos, seminarios, talleres, trabajos, </w:t>
            </w:r>
            <w:proofErr w:type="gramStart"/>
            <w:r>
              <w:rPr>
                <w:sz w:val="16"/>
                <w:szCs w:val="16"/>
              </w:rPr>
              <w:t>memorias,…</w:t>
            </w:r>
            <w:proofErr w:type="gramEnd"/>
            <w:r>
              <w:rPr>
                <w:sz w:val="16"/>
                <w:szCs w:val="16"/>
              </w:rPr>
              <w:t xml:space="preserve"> para exponer o entregar durante las clases teóricas, clases prácticas y/o tutorías de pequeño grupo.</w:t>
            </w:r>
          </w:p>
        </w:tc>
        <w:tc>
          <w:tcPr>
            <w:tcW w:w="1709" w:type="dxa"/>
            <w:shd w:val="clear" w:color="auto" w:fill="auto"/>
            <w:tcMar>
              <w:top w:w="60" w:type="dxa"/>
              <w:left w:w="60" w:type="dxa"/>
              <w:bottom w:w="60" w:type="dxa"/>
              <w:right w:w="60" w:type="dxa"/>
            </w:tcMar>
            <w:vAlign w:val="center"/>
          </w:tcPr>
          <w:p w14:paraId="287F9F4C" w14:textId="77777777" w:rsidR="00E20685" w:rsidRDefault="00000000">
            <w:pPr>
              <w:ind w:firstLine="141"/>
              <w:jc w:val="center"/>
              <w:rPr>
                <w:sz w:val="14"/>
                <w:szCs w:val="14"/>
              </w:rPr>
            </w:pPr>
            <w:r>
              <w:rPr>
                <w:sz w:val="14"/>
                <w:szCs w:val="14"/>
              </w:rPr>
              <w:t>R1, R2, R6</w:t>
            </w:r>
          </w:p>
        </w:tc>
        <w:tc>
          <w:tcPr>
            <w:tcW w:w="1413" w:type="dxa"/>
            <w:shd w:val="clear" w:color="auto" w:fill="auto"/>
            <w:tcMar>
              <w:top w:w="60" w:type="dxa"/>
              <w:left w:w="60" w:type="dxa"/>
              <w:bottom w:w="60" w:type="dxa"/>
              <w:right w:w="60" w:type="dxa"/>
            </w:tcMar>
            <w:vAlign w:val="center"/>
          </w:tcPr>
          <w:p w14:paraId="430EFD4D" w14:textId="77777777" w:rsidR="00E20685" w:rsidRDefault="00000000">
            <w:pPr>
              <w:ind w:firstLine="141"/>
              <w:jc w:val="center"/>
            </w:pPr>
            <w:r>
              <w:rPr>
                <w:sz w:val="14"/>
                <w:szCs w:val="14"/>
              </w:rPr>
              <w:t>80h</w:t>
            </w:r>
          </w:p>
        </w:tc>
      </w:tr>
      <w:tr w:rsidR="00E20685" w14:paraId="16FEFCFE" w14:textId="77777777">
        <w:trPr>
          <w:trHeight w:val="1080"/>
        </w:trPr>
        <w:tc>
          <w:tcPr>
            <w:tcW w:w="1851" w:type="dxa"/>
            <w:shd w:val="clear" w:color="auto" w:fill="auto"/>
            <w:tcMar>
              <w:top w:w="60" w:type="dxa"/>
              <w:left w:w="60" w:type="dxa"/>
              <w:bottom w:w="60" w:type="dxa"/>
              <w:right w:w="60" w:type="dxa"/>
            </w:tcMar>
            <w:vAlign w:val="center"/>
          </w:tcPr>
          <w:p w14:paraId="0D306EC3" w14:textId="77777777" w:rsidR="00E20685" w:rsidRDefault="00000000">
            <w:pPr>
              <w:ind w:left="0"/>
              <w:jc w:val="center"/>
              <w:rPr>
                <w:i/>
              </w:rPr>
            </w:pPr>
            <w:r>
              <w:rPr>
                <w:i/>
              </w:rPr>
              <w:t>Estudio práctico</w:t>
            </w:r>
          </w:p>
        </w:tc>
        <w:tc>
          <w:tcPr>
            <w:tcW w:w="4386" w:type="dxa"/>
            <w:shd w:val="clear" w:color="auto" w:fill="auto"/>
            <w:tcMar>
              <w:top w:w="60" w:type="dxa"/>
              <w:left w:w="60" w:type="dxa"/>
              <w:bottom w:w="60" w:type="dxa"/>
              <w:right w:w="60" w:type="dxa"/>
            </w:tcMar>
            <w:vAlign w:val="center"/>
          </w:tcPr>
          <w:p w14:paraId="1615ED55" w14:textId="77777777" w:rsidR="00E20685" w:rsidRDefault="00000000">
            <w:pPr>
              <w:ind w:firstLine="141"/>
              <w:rPr>
                <w:sz w:val="16"/>
                <w:szCs w:val="16"/>
              </w:rPr>
            </w:pPr>
            <w:r>
              <w:rPr>
                <w:sz w:val="16"/>
                <w:szCs w:val="16"/>
              </w:rPr>
              <w:t xml:space="preserve">Preparación en grupo de lecturas, textos, interpretaciones, ensayos, resolución de problemas, proyectos, seminarios, talleres, trabajos, </w:t>
            </w:r>
            <w:proofErr w:type="gramStart"/>
            <w:r>
              <w:rPr>
                <w:sz w:val="16"/>
                <w:szCs w:val="16"/>
              </w:rPr>
              <w:t>memorias,…</w:t>
            </w:r>
            <w:proofErr w:type="gramEnd"/>
            <w:r>
              <w:rPr>
                <w:sz w:val="16"/>
                <w:szCs w:val="16"/>
              </w:rPr>
              <w:t xml:space="preserve"> para exponer o entregar durante las clases teóricas, clases prácticas y/o tutorías de pequeño grupo.</w:t>
            </w:r>
          </w:p>
        </w:tc>
        <w:tc>
          <w:tcPr>
            <w:tcW w:w="1709" w:type="dxa"/>
            <w:shd w:val="clear" w:color="auto" w:fill="auto"/>
            <w:tcMar>
              <w:top w:w="60" w:type="dxa"/>
              <w:left w:w="60" w:type="dxa"/>
              <w:bottom w:w="60" w:type="dxa"/>
              <w:right w:w="60" w:type="dxa"/>
            </w:tcMar>
            <w:vAlign w:val="center"/>
          </w:tcPr>
          <w:p w14:paraId="623E9C16" w14:textId="77777777" w:rsidR="00E20685" w:rsidRDefault="00E20685">
            <w:pPr>
              <w:ind w:firstLine="141"/>
              <w:jc w:val="center"/>
            </w:pPr>
          </w:p>
        </w:tc>
        <w:tc>
          <w:tcPr>
            <w:tcW w:w="1413" w:type="dxa"/>
            <w:shd w:val="clear" w:color="auto" w:fill="auto"/>
            <w:tcMar>
              <w:top w:w="60" w:type="dxa"/>
              <w:left w:w="60" w:type="dxa"/>
              <w:bottom w:w="60" w:type="dxa"/>
              <w:right w:w="60" w:type="dxa"/>
            </w:tcMar>
            <w:vAlign w:val="center"/>
          </w:tcPr>
          <w:p w14:paraId="16F6D967" w14:textId="77777777" w:rsidR="00E20685" w:rsidRDefault="00E20685">
            <w:pPr>
              <w:ind w:firstLine="141"/>
              <w:jc w:val="center"/>
              <w:rPr>
                <w:sz w:val="20"/>
                <w:szCs w:val="20"/>
              </w:rPr>
            </w:pPr>
          </w:p>
        </w:tc>
      </w:tr>
      <w:tr w:rsidR="00E20685" w14:paraId="434365A6" w14:textId="77777777">
        <w:trPr>
          <w:trHeight w:val="615"/>
        </w:trPr>
        <w:tc>
          <w:tcPr>
            <w:tcW w:w="1851" w:type="dxa"/>
            <w:shd w:val="clear" w:color="auto" w:fill="auto"/>
            <w:tcMar>
              <w:top w:w="60" w:type="dxa"/>
              <w:left w:w="60" w:type="dxa"/>
              <w:bottom w:w="60" w:type="dxa"/>
              <w:right w:w="60" w:type="dxa"/>
            </w:tcMar>
            <w:vAlign w:val="center"/>
          </w:tcPr>
          <w:p w14:paraId="4F3C5512" w14:textId="77777777" w:rsidR="00E20685" w:rsidRDefault="00000000">
            <w:pPr>
              <w:ind w:left="0"/>
              <w:jc w:val="center"/>
              <w:rPr>
                <w:i/>
              </w:rPr>
            </w:pPr>
            <w:r>
              <w:rPr>
                <w:i/>
              </w:rPr>
              <w:t>Actividades complementarias</w:t>
            </w:r>
          </w:p>
        </w:tc>
        <w:tc>
          <w:tcPr>
            <w:tcW w:w="4386" w:type="dxa"/>
            <w:shd w:val="clear" w:color="auto" w:fill="auto"/>
            <w:tcMar>
              <w:top w:w="60" w:type="dxa"/>
              <w:left w:w="60" w:type="dxa"/>
              <w:bottom w:w="60" w:type="dxa"/>
              <w:right w:w="60" w:type="dxa"/>
            </w:tcMar>
            <w:vAlign w:val="center"/>
          </w:tcPr>
          <w:p w14:paraId="5898613D" w14:textId="77777777" w:rsidR="00E20685" w:rsidRDefault="00000000">
            <w:pPr>
              <w:ind w:firstLine="141"/>
              <w:rPr>
                <w:sz w:val="16"/>
                <w:szCs w:val="16"/>
              </w:rPr>
            </w:pPr>
            <w:r>
              <w:rPr>
                <w:sz w:val="16"/>
                <w:szCs w:val="16"/>
              </w:rPr>
              <w:t xml:space="preserve">Preparación y asistencia a actividades complementarias como talleres, congresos, </w:t>
            </w:r>
            <w:proofErr w:type="gramStart"/>
            <w:r>
              <w:rPr>
                <w:sz w:val="16"/>
                <w:szCs w:val="16"/>
              </w:rPr>
              <w:t>conferencias,…</w:t>
            </w:r>
            <w:proofErr w:type="gramEnd"/>
          </w:p>
        </w:tc>
        <w:tc>
          <w:tcPr>
            <w:tcW w:w="1709" w:type="dxa"/>
            <w:shd w:val="clear" w:color="auto" w:fill="auto"/>
            <w:tcMar>
              <w:top w:w="60" w:type="dxa"/>
              <w:left w:w="60" w:type="dxa"/>
              <w:bottom w:w="60" w:type="dxa"/>
              <w:right w:w="60" w:type="dxa"/>
            </w:tcMar>
            <w:vAlign w:val="center"/>
          </w:tcPr>
          <w:p w14:paraId="68D748DC" w14:textId="77777777" w:rsidR="00E20685" w:rsidRDefault="00000000">
            <w:pPr>
              <w:ind w:firstLine="141"/>
              <w:jc w:val="center"/>
              <w:rPr>
                <w:sz w:val="14"/>
                <w:szCs w:val="14"/>
              </w:rPr>
            </w:pPr>
            <w:r>
              <w:rPr>
                <w:sz w:val="14"/>
                <w:szCs w:val="14"/>
              </w:rPr>
              <w:t>R1, R2,R5, R6</w:t>
            </w:r>
          </w:p>
        </w:tc>
        <w:tc>
          <w:tcPr>
            <w:tcW w:w="1413" w:type="dxa"/>
            <w:shd w:val="clear" w:color="auto" w:fill="auto"/>
            <w:tcMar>
              <w:top w:w="60" w:type="dxa"/>
              <w:left w:w="60" w:type="dxa"/>
              <w:bottom w:w="60" w:type="dxa"/>
              <w:right w:w="60" w:type="dxa"/>
            </w:tcMar>
            <w:vAlign w:val="center"/>
          </w:tcPr>
          <w:p w14:paraId="261308C0" w14:textId="77777777" w:rsidR="00E20685" w:rsidRDefault="00000000">
            <w:pPr>
              <w:ind w:firstLine="141"/>
              <w:jc w:val="center"/>
            </w:pPr>
            <w:r>
              <w:t>10h</w:t>
            </w:r>
          </w:p>
        </w:tc>
      </w:tr>
      <w:tr w:rsidR="00E20685" w14:paraId="67D7EDB2" w14:textId="77777777">
        <w:trPr>
          <w:trHeight w:val="467"/>
        </w:trPr>
        <w:tc>
          <w:tcPr>
            <w:tcW w:w="7946" w:type="dxa"/>
            <w:gridSpan w:val="3"/>
            <w:shd w:val="clear" w:color="auto" w:fill="auto"/>
            <w:tcMar>
              <w:top w:w="60" w:type="dxa"/>
              <w:left w:w="60" w:type="dxa"/>
              <w:bottom w:w="60" w:type="dxa"/>
              <w:right w:w="60" w:type="dxa"/>
            </w:tcMar>
            <w:vAlign w:val="center"/>
          </w:tcPr>
          <w:sdt>
            <w:sdtPr>
              <w:tag w:val="goog_rdk_45"/>
              <w:id w:val="1541852553"/>
            </w:sdtPr>
            <w:sdtContent>
              <w:p w14:paraId="0B9F581E" w14:textId="77777777" w:rsidR="00E20685" w:rsidRDefault="00000000">
                <w:pPr>
                  <w:pStyle w:val="Ttulo2"/>
                  <w:ind w:right="81"/>
                  <w:jc w:val="right"/>
                </w:pPr>
                <w:r>
                  <w:rPr>
                    <w:color w:val="000000"/>
                  </w:rPr>
                  <w:t xml:space="preserve">SUBTOTAL     </w:t>
                </w:r>
              </w:p>
            </w:sdtContent>
          </w:sdt>
        </w:tc>
        <w:tc>
          <w:tcPr>
            <w:tcW w:w="1413" w:type="dxa"/>
            <w:shd w:val="clear" w:color="auto" w:fill="auto"/>
            <w:tcMar>
              <w:top w:w="60" w:type="dxa"/>
              <w:left w:w="60" w:type="dxa"/>
              <w:bottom w:w="60" w:type="dxa"/>
              <w:right w:w="60" w:type="dxa"/>
            </w:tcMar>
            <w:vAlign w:val="center"/>
          </w:tcPr>
          <w:p w14:paraId="7B041CF5" w14:textId="77777777" w:rsidR="00E20685" w:rsidRDefault="00000000">
            <w:pPr>
              <w:ind w:firstLine="141"/>
              <w:jc w:val="center"/>
              <w:rPr>
                <w:sz w:val="20"/>
                <w:szCs w:val="20"/>
              </w:rPr>
            </w:pPr>
            <w:r>
              <w:rPr>
                <w:sz w:val="20"/>
                <w:szCs w:val="20"/>
              </w:rPr>
              <w:t>90h</w:t>
            </w:r>
          </w:p>
        </w:tc>
      </w:tr>
      <w:tr w:rsidR="00E20685" w14:paraId="039759EB" w14:textId="77777777">
        <w:trPr>
          <w:trHeight w:val="467"/>
        </w:trPr>
        <w:tc>
          <w:tcPr>
            <w:tcW w:w="7946" w:type="dxa"/>
            <w:gridSpan w:val="3"/>
            <w:shd w:val="clear" w:color="auto" w:fill="auto"/>
            <w:tcMar>
              <w:top w:w="60" w:type="dxa"/>
              <w:left w:w="60" w:type="dxa"/>
              <w:bottom w:w="60" w:type="dxa"/>
              <w:right w:w="60" w:type="dxa"/>
            </w:tcMar>
            <w:vAlign w:val="center"/>
          </w:tcPr>
          <w:sdt>
            <w:sdtPr>
              <w:tag w:val="goog_rdk_46"/>
              <w:id w:val="1714683523"/>
            </w:sdtPr>
            <w:sdtContent>
              <w:p w14:paraId="61C6A7E5" w14:textId="77777777" w:rsidR="00E20685" w:rsidRDefault="00000000">
                <w:pPr>
                  <w:pStyle w:val="Ttulo2"/>
                  <w:ind w:right="81"/>
                  <w:jc w:val="right"/>
                </w:pPr>
                <w:r>
                  <w:t>TOTAL</w:t>
                </w:r>
              </w:p>
            </w:sdtContent>
          </w:sdt>
        </w:tc>
        <w:tc>
          <w:tcPr>
            <w:tcW w:w="1413" w:type="dxa"/>
            <w:shd w:val="clear" w:color="auto" w:fill="auto"/>
            <w:tcMar>
              <w:top w:w="60" w:type="dxa"/>
              <w:left w:w="60" w:type="dxa"/>
              <w:bottom w:w="60" w:type="dxa"/>
              <w:right w:w="60" w:type="dxa"/>
            </w:tcMar>
            <w:vAlign w:val="center"/>
          </w:tcPr>
          <w:sdt>
            <w:sdtPr>
              <w:tag w:val="goog_rdk_47"/>
              <w:id w:val="1677003762"/>
            </w:sdtPr>
            <w:sdtContent>
              <w:p w14:paraId="1D23DB0E" w14:textId="77777777" w:rsidR="00E20685" w:rsidRDefault="00000000">
                <w:pPr>
                  <w:pStyle w:val="Ttulo2"/>
                  <w:jc w:val="center"/>
                </w:pPr>
                <w:r>
                  <w:t xml:space="preserve">   150</w:t>
                </w:r>
              </w:p>
            </w:sdtContent>
          </w:sdt>
        </w:tc>
      </w:tr>
    </w:tbl>
    <w:p w14:paraId="606137D4" w14:textId="77777777" w:rsidR="00E20685" w:rsidRDefault="00E20685"/>
    <w:p w14:paraId="0CA7A758" w14:textId="77777777" w:rsidR="00E20685" w:rsidRDefault="00E20685"/>
    <w:p w14:paraId="16CBA0F4" w14:textId="77777777" w:rsidR="00E20685" w:rsidRDefault="00E20685"/>
    <w:tbl>
      <w:tblPr>
        <w:tblStyle w:val="affd"/>
        <w:tblW w:w="9375" w:type="dxa"/>
        <w:tblInd w:w="-100"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6ACFB960" w14:textId="77777777">
        <w:trPr>
          <w:trHeight w:val="373"/>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1CEA7D25" w14:textId="77777777" w:rsidR="00E20685" w:rsidRDefault="00000000">
            <w:pPr>
              <w:pStyle w:val="Ttulo1"/>
            </w:pPr>
            <w:r>
              <w:t>→ 8. Recursos</w:t>
            </w:r>
          </w:p>
        </w:tc>
      </w:tr>
    </w:tbl>
    <w:p w14:paraId="3E0775E9" w14:textId="77777777" w:rsidR="00E20685" w:rsidRDefault="00E20685"/>
    <w:p w14:paraId="3F4343FC" w14:textId="77777777" w:rsidR="00E20685" w:rsidRDefault="00000000">
      <w:pPr>
        <w:ind w:left="0"/>
        <w:rPr>
          <w:sz w:val="20"/>
          <w:szCs w:val="20"/>
        </w:rPr>
      </w:pPr>
      <w:r>
        <w:rPr>
          <w:sz w:val="20"/>
          <w:szCs w:val="20"/>
        </w:rPr>
        <w:t xml:space="preserve">La asignatura se imparte en el Taller de Joyería, cuyos recursos incluyen tanto herramientas manuales como mecánicas propias de la especialidad, para todos los procesos programados. </w:t>
      </w:r>
    </w:p>
    <w:p w14:paraId="1293FA4F" w14:textId="77777777" w:rsidR="00E20685" w:rsidRDefault="00E20685">
      <w:pPr>
        <w:ind w:left="0"/>
        <w:rPr>
          <w:sz w:val="20"/>
          <w:szCs w:val="20"/>
        </w:rPr>
      </w:pPr>
    </w:p>
    <w:p w14:paraId="51F6616B" w14:textId="77777777" w:rsidR="00E20685" w:rsidRDefault="00000000">
      <w:pPr>
        <w:ind w:left="0"/>
        <w:rPr>
          <w:sz w:val="20"/>
          <w:szCs w:val="20"/>
        </w:rPr>
      </w:pPr>
      <w:r>
        <w:rPr>
          <w:sz w:val="20"/>
          <w:szCs w:val="20"/>
        </w:rPr>
        <w:t xml:space="preserve">En el propio Taller y en el aula contigua de Proyectos hay </w:t>
      </w:r>
      <w:proofErr w:type="spellStart"/>
      <w:r>
        <w:rPr>
          <w:sz w:val="20"/>
          <w:szCs w:val="20"/>
        </w:rPr>
        <w:t>PCs</w:t>
      </w:r>
      <w:proofErr w:type="spellEnd"/>
      <w:r>
        <w:rPr>
          <w:sz w:val="20"/>
          <w:szCs w:val="20"/>
        </w:rPr>
        <w:t xml:space="preserve"> cuyo software incluye el programa de modelado 3D </w:t>
      </w:r>
      <w:proofErr w:type="spellStart"/>
      <w:r>
        <w:rPr>
          <w:sz w:val="20"/>
          <w:szCs w:val="20"/>
        </w:rPr>
        <w:t>Rhinoceros</w:t>
      </w:r>
      <w:proofErr w:type="spellEnd"/>
      <w:r>
        <w:rPr>
          <w:sz w:val="20"/>
          <w:szCs w:val="20"/>
        </w:rPr>
        <w:t xml:space="preserve"> 4.0 SR8, con acceso de red a la aplicación </w:t>
      </w:r>
      <w:proofErr w:type="spellStart"/>
      <w:r>
        <w:rPr>
          <w:sz w:val="20"/>
          <w:szCs w:val="20"/>
        </w:rPr>
        <w:t>Rhinojewel</w:t>
      </w:r>
      <w:proofErr w:type="spellEnd"/>
      <w:r>
        <w:rPr>
          <w:sz w:val="20"/>
          <w:szCs w:val="20"/>
        </w:rPr>
        <w:t xml:space="preserve">. </w:t>
      </w:r>
    </w:p>
    <w:p w14:paraId="740432F7" w14:textId="77777777" w:rsidR="00E20685" w:rsidRDefault="00E20685">
      <w:pPr>
        <w:ind w:left="0"/>
        <w:rPr>
          <w:sz w:val="20"/>
          <w:szCs w:val="20"/>
        </w:rPr>
      </w:pPr>
    </w:p>
    <w:p w14:paraId="6024198D" w14:textId="77777777" w:rsidR="00E20685" w:rsidRDefault="00000000">
      <w:pPr>
        <w:ind w:left="0"/>
        <w:rPr>
          <w:sz w:val="20"/>
          <w:szCs w:val="20"/>
        </w:rPr>
      </w:pPr>
      <w:r>
        <w:rPr>
          <w:sz w:val="20"/>
          <w:szCs w:val="20"/>
        </w:rPr>
        <w:t xml:space="preserve">La biblioteca ubicada en la sede de </w:t>
      </w:r>
      <w:proofErr w:type="spellStart"/>
      <w:r>
        <w:rPr>
          <w:sz w:val="20"/>
          <w:szCs w:val="20"/>
        </w:rPr>
        <w:t>Vivers</w:t>
      </w:r>
      <w:proofErr w:type="spellEnd"/>
      <w:r>
        <w:rPr>
          <w:sz w:val="20"/>
          <w:szCs w:val="20"/>
        </w:rPr>
        <w:t xml:space="preserve"> contiene un amplio apartado dedicado a libros y revistas sobre joyería.</w:t>
      </w:r>
    </w:p>
    <w:p w14:paraId="63F51EBF" w14:textId="77777777" w:rsidR="00E20685" w:rsidRDefault="00E20685">
      <w:pPr>
        <w:ind w:left="0"/>
        <w:rPr>
          <w:sz w:val="20"/>
          <w:szCs w:val="20"/>
        </w:rPr>
      </w:pPr>
    </w:p>
    <w:p w14:paraId="4DA96E23" w14:textId="77777777" w:rsidR="00E20685" w:rsidRDefault="00000000">
      <w:pPr>
        <w:ind w:left="0"/>
      </w:pPr>
      <w:r>
        <w:rPr>
          <w:sz w:val="20"/>
          <w:szCs w:val="20"/>
        </w:rPr>
        <w:t>El alumnado deberá aportar el material fungible necesario para la realización de sus trabajos.</w:t>
      </w:r>
    </w:p>
    <w:p w14:paraId="77F30C01" w14:textId="77777777" w:rsidR="00E20685" w:rsidRDefault="00E20685">
      <w:pPr>
        <w:ind w:firstLine="141"/>
      </w:pPr>
    </w:p>
    <w:p w14:paraId="422073A8" w14:textId="77777777" w:rsidR="00E20685" w:rsidRDefault="00E20685">
      <w:pPr>
        <w:ind w:firstLine="141"/>
      </w:pPr>
    </w:p>
    <w:tbl>
      <w:tblPr>
        <w:tblStyle w:val="affe"/>
        <w:tblW w:w="9375" w:type="dxa"/>
        <w:tblInd w:w="-100"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4832CD7B" w14:textId="77777777">
        <w:trPr>
          <w:trHeight w:val="373"/>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7201C015" w14:textId="77777777" w:rsidR="00E20685" w:rsidRDefault="00000000">
            <w:pPr>
              <w:pStyle w:val="Ttulo1"/>
            </w:pPr>
            <w:r>
              <w:t>→ 9. Evaluación</w:t>
            </w:r>
          </w:p>
        </w:tc>
      </w:tr>
    </w:tbl>
    <w:p w14:paraId="6001B814" w14:textId="77777777" w:rsidR="00E20685" w:rsidRDefault="00E20685"/>
    <w:p w14:paraId="3CFFD3A6" w14:textId="77777777" w:rsidR="00E20685" w:rsidRDefault="00000000">
      <w:r>
        <w:t xml:space="preserve">Las calificaciones de cada actividad serán numéricas siguiendo una escala de 0 a 10, con un decimal. En todos los procedimientos de evaluación la calificación mínima para su superación será de 5. Es imprescindible aprobar todos los ejercicios y memorias para superar la asignatura. </w:t>
      </w:r>
    </w:p>
    <w:p w14:paraId="3D674EDD" w14:textId="77777777" w:rsidR="00E20685" w:rsidRDefault="00E20685"/>
    <w:p w14:paraId="3F4939AB" w14:textId="77777777" w:rsidR="00E20685" w:rsidRDefault="00000000">
      <w:r>
        <w:t>La mención de MATRÍCULA DE HONOR podrá ser otorgada a estudiantes que hayan obtenido una calificación igual o superior a 9. Su número no podrá exceder al 5% del alumnado matriculado.</w:t>
      </w:r>
    </w:p>
    <w:p w14:paraId="7736369A" w14:textId="77777777" w:rsidR="00E20685" w:rsidRDefault="00E20685"/>
    <w:p w14:paraId="75D997D8" w14:textId="77777777" w:rsidR="00E20685" w:rsidRDefault="00000000">
      <w:r>
        <w:t xml:space="preserve">ASISTENCIA </w:t>
      </w:r>
    </w:p>
    <w:p w14:paraId="37A33ADF" w14:textId="77777777" w:rsidR="00E20685" w:rsidRDefault="00E20685"/>
    <w:p w14:paraId="0C164B2A" w14:textId="77777777" w:rsidR="00E20685" w:rsidRDefault="00000000">
      <w:r>
        <w:t>- El alumnado deberá firmar a la entrada de cada clase en la hoja que se proporcionará, excepto que la llegada se produjera pasados 15 minutos del comienzo de esta, y en tal caso se considerará ausencia.</w:t>
      </w:r>
    </w:p>
    <w:p w14:paraId="4E4E4F0B" w14:textId="77777777" w:rsidR="00E20685" w:rsidRDefault="00E20685"/>
    <w:p w14:paraId="2D3B2919" w14:textId="77777777" w:rsidR="00E20685" w:rsidRDefault="00000000">
      <w:r>
        <w:t>- Todas las ausencias a las clases lectivas serán contabilizadas a efectos de posible pérdida de evaluación continua, más allá de los justificantes que desee presentar el alumno o alumna, que tan solo serán recogidos con carácter informativo.</w:t>
      </w:r>
    </w:p>
    <w:p w14:paraId="51A45E3A" w14:textId="77777777" w:rsidR="00E20685" w:rsidRDefault="00000000">
      <w:r>
        <w:t xml:space="preserve"> </w:t>
      </w:r>
    </w:p>
    <w:p w14:paraId="29BFAF1D" w14:textId="77777777" w:rsidR="00E20685" w:rsidRDefault="00000000">
      <w:r>
        <w:t>- El profesorado indicará a principio de curso el número de ausencias necesarias para sobrepasar el 20% de las clases. Las hojas de firmas reflejarán el número de ausencias acumuladas hasta el momento, para que el alumnado con ausencias esté siempre informado de la posible pérdida de evaluación continua.</w:t>
      </w:r>
    </w:p>
    <w:p w14:paraId="39ADAF6C" w14:textId="77777777" w:rsidR="00E20685" w:rsidRDefault="00E20685"/>
    <w:p w14:paraId="572F8B70" w14:textId="77777777" w:rsidR="00E20685" w:rsidRDefault="00E20685"/>
    <w:tbl>
      <w:tblPr>
        <w:tblStyle w:val="afff"/>
        <w:tblW w:w="9348" w:type="dxa"/>
        <w:tblInd w:w="-60" w:type="dxa"/>
        <w:tblBorders>
          <w:top w:val="single" w:sz="6" w:space="0" w:color="FA4C2D"/>
          <w:bottom w:val="single" w:sz="6" w:space="0" w:color="FA4C2D"/>
          <w:insideH w:val="single" w:sz="6" w:space="0" w:color="FA4C2D"/>
          <w:insideV w:val="single" w:sz="6" w:space="0" w:color="FA4C2D"/>
        </w:tblBorders>
        <w:tblLayout w:type="fixed"/>
        <w:tblLook w:val="0600" w:firstRow="0" w:lastRow="0" w:firstColumn="0" w:lastColumn="0" w:noHBand="1" w:noVBand="1"/>
      </w:tblPr>
      <w:tblGrid>
        <w:gridCol w:w="7371"/>
        <w:gridCol w:w="1977"/>
      </w:tblGrid>
      <w:tr w:rsidR="00E20685" w14:paraId="208D4B11" w14:textId="77777777">
        <w:trPr>
          <w:trHeight w:val="495"/>
        </w:trPr>
        <w:tc>
          <w:tcPr>
            <w:tcW w:w="9348" w:type="dxa"/>
            <w:gridSpan w:val="2"/>
            <w:tcMar>
              <w:top w:w="60" w:type="dxa"/>
              <w:left w:w="60" w:type="dxa"/>
              <w:bottom w:w="60" w:type="dxa"/>
              <w:right w:w="60" w:type="dxa"/>
            </w:tcMar>
            <w:vAlign w:val="center"/>
          </w:tcPr>
          <w:sdt>
            <w:sdtPr>
              <w:tag w:val="goog_rdk_48"/>
              <w:id w:val="-1956084904"/>
            </w:sdtPr>
            <w:sdtContent>
              <w:p w14:paraId="56053349" w14:textId="77777777" w:rsidR="00E20685" w:rsidRDefault="00000000">
                <w:pPr>
                  <w:pStyle w:val="Ttulo2"/>
                </w:pPr>
                <w:r>
                  <w:t>9.1 Convocatoria ordinaria</w:t>
                </w:r>
              </w:p>
            </w:sdtContent>
          </w:sdt>
        </w:tc>
      </w:tr>
      <w:tr w:rsidR="00E20685" w14:paraId="0A639B4C" w14:textId="77777777">
        <w:trPr>
          <w:trHeight w:val="435"/>
        </w:trPr>
        <w:tc>
          <w:tcPr>
            <w:tcW w:w="9348" w:type="dxa"/>
            <w:gridSpan w:val="2"/>
            <w:shd w:val="clear" w:color="auto" w:fill="auto"/>
            <w:tcMar>
              <w:top w:w="60" w:type="dxa"/>
              <w:left w:w="60" w:type="dxa"/>
              <w:bottom w:w="60" w:type="dxa"/>
              <w:right w:w="60" w:type="dxa"/>
            </w:tcMar>
            <w:vAlign w:val="center"/>
          </w:tcPr>
          <w:sdt>
            <w:sdtPr>
              <w:tag w:val="goog_rdk_49"/>
              <w:id w:val="883681226"/>
            </w:sdtPr>
            <w:sdtContent>
              <w:p w14:paraId="678592F4" w14:textId="77777777" w:rsidR="00E20685" w:rsidRDefault="00000000">
                <w:pPr>
                  <w:pStyle w:val="Ttulo2"/>
                  <w:rPr>
                    <w:i/>
                  </w:rPr>
                </w:pPr>
                <w:r>
                  <w:rPr>
                    <w:i/>
                  </w:rPr>
                  <w:t>9.1.1</w:t>
                </w:r>
                <w:r>
                  <w:rPr>
                    <w:i/>
                    <w:color w:val="0000FF"/>
                  </w:rPr>
                  <w:t xml:space="preserve"> </w:t>
                </w:r>
                <w:r>
                  <w:rPr>
                    <w:i/>
                  </w:rPr>
                  <w:t>Alumnado con evaluación continua</w:t>
                </w:r>
              </w:p>
            </w:sdtContent>
          </w:sdt>
        </w:tc>
      </w:tr>
      <w:tr w:rsidR="00E20685" w14:paraId="2EE9E309" w14:textId="77777777">
        <w:trPr>
          <w:trHeight w:val="480"/>
        </w:trPr>
        <w:tc>
          <w:tcPr>
            <w:tcW w:w="7371" w:type="dxa"/>
            <w:shd w:val="clear" w:color="auto" w:fill="auto"/>
            <w:tcMar>
              <w:top w:w="60" w:type="dxa"/>
              <w:left w:w="60" w:type="dxa"/>
              <w:bottom w:w="60" w:type="dxa"/>
              <w:right w:w="60" w:type="dxa"/>
            </w:tcMar>
            <w:vAlign w:val="center"/>
          </w:tcPr>
          <w:sdt>
            <w:sdtPr>
              <w:tag w:val="goog_rdk_50"/>
              <w:id w:val="-1716887747"/>
            </w:sdtPr>
            <w:sdtContent>
              <w:p w14:paraId="2A49615E" w14:textId="77777777" w:rsidR="00E20685" w:rsidRDefault="00000000">
                <w:pPr>
                  <w:pStyle w:val="Ttulo2"/>
                  <w:rPr>
                    <w:sz w:val="18"/>
                    <w:szCs w:val="18"/>
                  </w:rPr>
                </w:pPr>
                <w:r>
                  <w:rPr>
                    <w:sz w:val="18"/>
                    <w:szCs w:val="18"/>
                  </w:rPr>
                  <w:t>INSTRUMENTOS DE EVALUACIÓN Y CRITERIOS DE EVALUACIÓN/ CALIFICACIÓN</w:t>
                </w:r>
              </w:p>
            </w:sdtContent>
          </w:sdt>
        </w:tc>
        <w:tc>
          <w:tcPr>
            <w:tcW w:w="1977" w:type="dxa"/>
            <w:shd w:val="clear" w:color="auto" w:fill="auto"/>
            <w:tcMar>
              <w:top w:w="60" w:type="dxa"/>
              <w:left w:w="60" w:type="dxa"/>
              <w:bottom w:w="60" w:type="dxa"/>
              <w:right w:w="60" w:type="dxa"/>
            </w:tcMar>
            <w:vAlign w:val="center"/>
          </w:tcPr>
          <w:sdt>
            <w:sdtPr>
              <w:tag w:val="goog_rdk_51"/>
              <w:id w:val="-69121296"/>
            </w:sdtPr>
            <w:sdtContent>
              <w:p w14:paraId="5C2913CF" w14:textId="77777777" w:rsidR="00E20685" w:rsidRDefault="00000000">
                <w:pPr>
                  <w:pStyle w:val="Ttulo2"/>
                  <w:jc w:val="center"/>
                  <w:rPr>
                    <w:sz w:val="16"/>
                    <w:szCs w:val="16"/>
                  </w:rPr>
                </w:pPr>
                <w:r>
                  <w:rPr>
                    <w:sz w:val="16"/>
                    <w:szCs w:val="16"/>
                  </w:rPr>
                  <w:t>Resultados de Aprendizaje evaluados</w:t>
                </w:r>
              </w:p>
            </w:sdtContent>
          </w:sdt>
        </w:tc>
      </w:tr>
      <w:tr w:rsidR="00E20685" w14:paraId="6D0C4DB3" w14:textId="77777777">
        <w:trPr>
          <w:trHeight w:val="3343"/>
        </w:trPr>
        <w:tc>
          <w:tcPr>
            <w:tcW w:w="7371" w:type="dxa"/>
            <w:shd w:val="clear" w:color="auto" w:fill="auto"/>
            <w:tcMar>
              <w:top w:w="60" w:type="dxa"/>
              <w:left w:w="60" w:type="dxa"/>
              <w:bottom w:w="60" w:type="dxa"/>
              <w:right w:w="60" w:type="dxa"/>
            </w:tcMar>
          </w:tcPr>
          <w:p w14:paraId="5DB7AD41" w14:textId="77777777" w:rsidR="00E20685" w:rsidRDefault="00E20685">
            <w:pPr>
              <w:ind w:firstLine="141"/>
              <w:rPr>
                <w:color w:val="000000"/>
              </w:rPr>
            </w:pPr>
          </w:p>
          <w:p w14:paraId="6A7E8069" w14:textId="77777777" w:rsidR="00E20685" w:rsidRDefault="00000000">
            <w:pPr>
              <w:ind w:firstLine="141"/>
              <w:rPr>
                <w:rFonts w:ascii="Times New Roman" w:eastAsia="Times New Roman" w:hAnsi="Times New Roman" w:cs="Times New Roman"/>
                <w:sz w:val="16"/>
                <w:szCs w:val="16"/>
              </w:rPr>
            </w:pPr>
            <w:r>
              <w:rPr>
                <w:b/>
                <w:color w:val="221E1F"/>
              </w:rPr>
              <w:t>Carpeta de trabajos: 100%</w:t>
            </w:r>
          </w:p>
          <w:p w14:paraId="12112845" w14:textId="77777777" w:rsidR="00E20685" w:rsidRDefault="00000000">
            <w:pPr>
              <w:ind w:firstLine="141"/>
              <w:rPr>
                <w:rFonts w:ascii="Times New Roman" w:eastAsia="Times New Roman" w:hAnsi="Times New Roman" w:cs="Times New Roman"/>
                <w:sz w:val="16"/>
                <w:szCs w:val="16"/>
              </w:rPr>
            </w:pPr>
            <w:r>
              <w:rPr>
                <w:u w:val="single"/>
              </w:rPr>
              <w:t xml:space="preserve">Ejercicios prácticos </w:t>
            </w:r>
            <w:r>
              <w:t xml:space="preserve">presenciales realizados individualmente a lo largo del curso, en base a los contenidos de la programación. Será imprescindible su seguimiento durante el curso para su posterior evaluación, por tanto, estos se realizarán en el aula. </w:t>
            </w:r>
            <w:r>
              <w:rPr>
                <w:u w:val="single"/>
              </w:rPr>
              <w:t>Memorias técnicas</w:t>
            </w:r>
            <w:r>
              <w:t xml:space="preserve"> digitales, asociadas con los ejercicios</w:t>
            </w:r>
            <w:r>
              <w:rPr>
                <w:color w:val="221E1F"/>
              </w:rPr>
              <w:t xml:space="preserve"> </w:t>
            </w:r>
            <w:r>
              <w:t xml:space="preserve">que se estimen oportunos, donde se explican todas las fases productivas y se reflejan gráficamente paso a paso. Estas se realizarán en el horario de trabajo autónomo del </w:t>
            </w:r>
            <w:proofErr w:type="gramStart"/>
            <w:r>
              <w:t>alumnado</w:t>
            </w:r>
            <w:proofErr w:type="gramEnd"/>
            <w:r>
              <w:t xml:space="preserve"> pero se tutorizarán en el horario presencial.</w:t>
            </w:r>
          </w:p>
          <w:p w14:paraId="374296AA" w14:textId="77777777" w:rsidR="00E20685" w:rsidRDefault="00000000">
            <w:pPr>
              <w:ind w:firstLine="141"/>
            </w:pPr>
            <w:r>
              <w:t>Los ejercicios y memorias no aprobados o no entregados se podrán recuperar a final de curso, pero, se considerarán entregados fuera de plazo como criterio de evaluación.</w:t>
            </w:r>
          </w:p>
          <w:p w14:paraId="109AC90F" w14:textId="77777777" w:rsidR="00E20685" w:rsidRDefault="00E20685">
            <w:pPr>
              <w:ind w:firstLine="141"/>
              <w:rPr>
                <w:b/>
                <w:color w:val="221E1F"/>
              </w:rPr>
            </w:pPr>
          </w:p>
          <w:p w14:paraId="1D1FFB00" w14:textId="77777777" w:rsidR="00E20685" w:rsidRDefault="00000000">
            <w:pPr>
              <w:ind w:firstLine="141"/>
              <w:rPr>
                <w:b/>
                <w:color w:val="221E1F"/>
              </w:rPr>
            </w:pPr>
            <w:r>
              <w:rPr>
                <w:b/>
                <w:color w:val="221E1F"/>
              </w:rPr>
              <w:t xml:space="preserve">Test sobre medidas de seguridad en los talleres de joyería: </w:t>
            </w:r>
          </w:p>
          <w:p w14:paraId="6EECEB77" w14:textId="77777777" w:rsidR="00E20685" w:rsidRDefault="00000000">
            <w:pPr>
              <w:ind w:firstLine="141"/>
            </w:pPr>
            <w:r>
              <w:t xml:space="preserve">Se realizarán 2 </w:t>
            </w:r>
            <w:proofErr w:type="spellStart"/>
            <w:r>
              <w:t>tests</w:t>
            </w:r>
            <w:proofErr w:type="spellEnd"/>
            <w:r>
              <w:t xml:space="preserve"> sobre el entorno de trabajo y las medidas de seguridad, uno a principio de curso y otro a mitad de curso. Estos se evaluarán de 0 a 10, es un requisito haberlos aprobado para que se califiquen los trabajos del curso, la nota no computará en la media que determina la calificación final.  </w:t>
            </w:r>
          </w:p>
          <w:p w14:paraId="1212247A" w14:textId="77777777" w:rsidR="00E20685" w:rsidRDefault="00E20685">
            <w:pPr>
              <w:ind w:firstLine="141"/>
              <w:rPr>
                <w:rFonts w:ascii="Times New Roman" w:eastAsia="Times New Roman" w:hAnsi="Times New Roman" w:cs="Times New Roman"/>
                <w:color w:val="221E1F"/>
              </w:rPr>
            </w:pPr>
          </w:p>
          <w:p w14:paraId="5D0E138B" w14:textId="77777777" w:rsidR="00E20685" w:rsidRDefault="00E20685">
            <w:pPr>
              <w:ind w:firstLine="141"/>
              <w:rPr>
                <w:rFonts w:ascii="Times New Roman" w:eastAsia="Times New Roman" w:hAnsi="Times New Roman" w:cs="Times New Roman"/>
                <w:sz w:val="16"/>
                <w:szCs w:val="16"/>
              </w:rPr>
            </w:pPr>
          </w:p>
          <w:p w14:paraId="00109052" w14:textId="77777777" w:rsidR="00E20685" w:rsidRDefault="00000000">
            <w:pPr>
              <w:ind w:firstLine="141"/>
              <w:rPr>
                <w:rFonts w:ascii="Times New Roman" w:eastAsia="Times New Roman" w:hAnsi="Times New Roman" w:cs="Times New Roman"/>
                <w:sz w:val="16"/>
                <w:szCs w:val="16"/>
              </w:rPr>
            </w:pPr>
            <w:r>
              <w:rPr>
                <w:b/>
              </w:rPr>
              <w:t>Criterios de evaluación/calificación.</w:t>
            </w:r>
          </w:p>
          <w:p w14:paraId="167D3E95" w14:textId="77777777" w:rsidR="00E20685" w:rsidRDefault="00000000">
            <w:pPr>
              <w:ind w:left="360"/>
              <w:rPr>
                <w:rFonts w:ascii="Times New Roman" w:eastAsia="Times New Roman" w:hAnsi="Times New Roman" w:cs="Times New Roman"/>
                <w:sz w:val="16"/>
                <w:szCs w:val="16"/>
              </w:rPr>
            </w:pPr>
            <w:r>
              <w:rPr>
                <w:color w:val="221E1F"/>
              </w:rPr>
              <w:t>Ejercicios prácticos:</w:t>
            </w:r>
          </w:p>
          <w:p w14:paraId="5DD694B9" w14:textId="77777777" w:rsidR="00E20685"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Los aspectos técnicos fundamentales que se requieran en cada ejercicio.</w:t>
            </w:r>
          </w:p>
          <w:p w14:paraId="0C14665B" w14:textId="77777777" w:rsidR="00E20685"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La entrega dentro del plazo que se establezca para cada ejercicio. Los entregados fuera de plazo podrán tener una penalización del que se informará principio de curso.</w:t>
            </w:r>
          </w:p>
          <w:p w14:paraId="05A7569A" w14:textId="77777777" w:rsidR="00E20685" w:rsidRDefault="00000000">
            <w:pPr>
              <w:ind w:left="360"/>
              <w:rPr>
                <w:rFonts w:ascii="Times New Roman" w:eastAsia="Times New Roman" w:hAnsi="Times New Roman" w:cs="Times New Roman"/>
                <w:sz w:val="16"/>
                <w:szCs w:val="16"/>
              </w:rPr>
            </w:pPr>
            <w:r>
              <w:rPr>
                <w:color w:val="221E1F"/>
              </w:rPr>
              <w:t>Memorias técnicas:</w:t>
            </w:r>
          </w:p>
          <w:p w14:paraId="7FB2057E" w14:textId="77777777" w:rsidR="00E20685" w:rsidRDefault="0000000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La adecuación a las pautas y estructura indicadas previamente.</w:t>
            </w:r>
          </w:p>
          <w:p w14:paraId="6B89B1C6" w14:textId="77777777" w:rsidR="00E20685" w:rsidRDefault="0000000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La organización lógica de la información y la capacidad de síntesis en la descripción de los procesos, reflejando sus fases fundamentales a través del lenguaje escrito y los medios gráficos.</w:t>
            </w:r>
          </w:p>
          <w:p w14:paraId="1C75F4A4" w14:textId="77777777" w:rsidR="00E20685" w:rsidRDefault="0000000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La suficiente ilustración gráfica de los elementos y los procesos y la consecuente explicación escrita de estos, necesarias para su comprensión y repetición.</w:t>
            </w:r>
          </w:p>
          <w:p w14:paraId="7436E6DB" w14:textId="77777777" w:rsidR="00E20685" w:rsidRDefault="0000000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El dominio de la terminología específica.</w:t>
            </w:r>
          </w:p>
          <w:p w14:paraId="794350FF" w14:textId="77777777" w:rsidR="00E20685" w:rsidRDefault="0000000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rPr>
                <w:color w:val="221E1F"/>
                <w:sz w:val="16"/>
                <w:szCs w:val="16"/>
              </w:rPr>
            </w:pPr>
            <w:r>
              <w:rPr>
                <w:color w:val="221E1F"/>
              </w:rPr>
              <w:t>La entrega dentro del plazo que se establezca para cada memoria. Las entregadas fuera de plazo podrán tener una penalización, del que se informará a principio de curso.</w:t>
            </w:r>
          </w:p>
          <w:p w14:paraId="268746FE" w14:textId="77777777" w:rsidR="00E20685" w:rsidRDefault="00E20685">
            <w:pPr>
              <w:ind w:left="720"/>
              <w:rPr>
                <w:sz w:val="20"/>
                <w:szCs w:val="20"/>
              </w:rPr>
            </w:pPr>
          </w:p>
          <w:p w14:paraId="2EBB3798" w14:textId="77777777" w:rsidR="00E20685" w:rsidRDefault="00000000">
            <w:pPr>
              <w:ind w:firstLine="141"/>
            </w:pPr>
            <w:r>
              <w:t>Las rúbricas de cada apartado aparecerán en la aplicación de la guía docente.</w:t>
            </w:r>
          </w:p>
          <w:p w14:paraId="5F509A55" w14:textId="77777777" w:rsidR="00E20685" w:rsidRDefault="00E20685">
            <w:pPr>
              <w:ind w:firstLine="141"/>
            </w:pPr>
          </w:p>
          <w:p w14:paraId="323DA019" w14:textId="77777777" w:rsidR="00E20685" w:rsidRDefault="00000000">
            <w:pPr>
              <w:ind w:firstLine="141"/>
            </w:pPr>
            <w:r>
              <w:t>- La entrega de los trabajos en tiempo y forma es un requisito indispensable para la evaluación continua, por lo que es uno de los criterios de evaluación de dichos trabajos y, por tanto, influye en su valoración global en el grado que especifique cada rúbrica de evaluación.</w:t>
            </w:r>
          </w:p>
          <w:p w14:paraId="0133A42C" w14:textId="77777777" w:rsidR="00E20685" w:rsidRDefault="00E20685">
            <w:pPr>
              <w:ind w:firstLine="141"/>
            </w:pPr>
          </w:p>
          <w:p w14:paraId="352DCB3B" w14:textId="77777777" w:rsidR="00E20685" w:rsidRDefault="00000000">
            <w:pPr>
              <w:ind w:firstLine="141"/>
              <w:rPr>
                <w:sz w:val="20"/>
                <w:szCs w:val="20"/>
              </w:rPr>
            </w:pPr>
            <w:r>
              <w:t>- Los ejercicios y memorias no entregados se podrán recuperar a final de curso, pero, se considerarán entregados fuera de plazo como criterio de evaluación.</w:t>
            </w:r>
          </w:p>
        </w:tc>
        <w:tc>
          <w:tcPr>
            <w:tcW w:w="1977" w:type="dxa"/>
            <w:shd w:val="clear" w:color="auto" w:fill="auto"/>
            <w:tcMar>
              <w:top w:w="60" w:type="dxa"/>
              <w:left w:w="60" w:type="dxa"/>
              <w:bottom w:w="60" w:type="dxa"/>
              <w:right w:w="60" w:type="dxa"/>
            </w:tcMar>
          </w:tcPr>
          <w:p w14:paraId="38DA6675" w14:textId="77777777" w:rsidR="00E20685" w:rsidRDefault="00E20685">
            <w:pPr>
              <w:ind w:firstLine="141"/>
              <w:jc w:val="center"/>
            </w:pPr>
          </w:p>
          <w:p w14:paraId="2D997B8C" w14:textId="77777777" w:rsidR="00E20685" w:rsidRDefault="00E20685">
            <w:pPr>
              <w:ind w:firstLine="141"/>
              <w:jc w:val="center"/>
            </w:pPr>
          </w:p>
          <w:p w14:paraId="74256E57" w14:textId="77777777" w:rsidR="00E20685" w:rsidRDefault="00000000">
            <w:pPr>
              <w:ind w:firstLine="141"/>
              <w:jc w:val="center"/>
            </w:pPr>
            <w:r>
              <w:t>R1, R2, R3, R4, R5, R6</w:t>
            </w:r>
          </w:p>
          <w:p w14:paraId="5B07008E" w14:textId="77777777" w:rsidR="00E20685" w:rsidRDefault="00E20685">
            <w:pPr>
              <w:ind w:firstLine="141"/>
              <w:jc w:val="center"/>
            </w:pPr>
          </w:p>
          <w:p w14:paraId="36AD38A7" w14:textId="77777777" w:rsidR="00E20685" w:rsidRDefault="00E20685">
            <w:pPr>
              <w:ind w:firstLine="141"/>
              <w:jc w:val="center"/>
            </w:pPr>
          </w:p>
          <w:p w14:paraId="2E633C2E" w14:textId="77777777" w:rsidR="00E20685" w:rsidRDefault="00E20685">
            <w:pPr>
              <w:ind w:firstLine="141"/>
              <w:jc w:val="center"/>
            </w:pPr>
          </w:p>
          <w:p w14:paraId="30087E90" w14:textId="77777777" w:rsidR="00E20685" w:rsidRDefault="00E20685">
            <w:pPr>
              <w:ind w:left="0"/>
              <w:jc w:val="center"/>
            </w:pPr>
          </w:p>
          <w:p w14:paraId="50EC2996" w14:textId="77777777" w:rsidR="00E20685" w:rsidRDefault="00E20685">
            <w:pPr>
              <w:ind w:left="0"/>
              <w:jc w:val="center"/>
            </w:pPr>
          </w:p>
          <w:p w14:paraId="0F044014" w14:textId="77777777" w:rsidR="00E20685" w:rsidRDefault="00E20685">
            <w:pPr>
              <w:ind w:left="0"/>
              <w:jc w:val="center"/>
            </w:pPr>
          </w:p>
          <w:p w14:paraId="311AF7EA" w14:textId="77777777" w:rsidR="00E20685" w:rsidRDefault="00E20685">
            <w:pPr>
              <w:ind w:left="0"/>
              <w:jc w:val="center"/>
            </w:pPr>
          </w:p>
          <w:p w14:paraId="72A58BC5" w14:textId="77777777" w:rsidR="00E20685" w:rsidRDefault="00E20685">
            <w:pPr>
              <w:ind w:left="0"/>
              <w:jc w:val="center"/>
            </w:pPr>
          </w:p>
          <w:p w14:paraId="53EFF482" w14:textId="77777777" w:rsidR="00E20685" w:rsidRDefault="00E20685">
            <w:pPr>
              <w:ind w:left="0"/>
              <w:jc w:val="center"/>
            </w:pPr>
          </w:p>
          <w:p w14:paraId="3784074E" w14:textId="77777777" w:rsidR="00E20685" w:rsidRDefault="00000000">
            <w:pPr>
              <w:ind w:firstLine="141"/>
              <w:jc w:val="center"/>
            </w:pPr>
            <w:r>
              <w:t>R3</w:t>
            </w:r>
          </w:p>
          <w:p w14:paraId="5F18FA46" w14:textId="77777777" w:rsidR="00E20685" w:rsidRDefault="00E20685">
            <w:pPr>
              <w:ind w:firstLine="141"/>
              <w:jc w:val="center"/>
            </w:pPr>
          </w:p>
          <w:p w14:paraId="5C463F72" w14:textId="77777777" w:rsidR="00E20685" w:rsidRDefault="00E20685">
            <w:pPr>
              <w:ind w:firstLine="141"/>
              <w:jc w:val="center"/>
            </w:pPr>
          </w:p>
          <w:p w14:paraId="0DFCE776" w14:textId="77777777" w:rsidR="00E20685" w:rsidRDefault="00E20685">
            <w:pPr>
              <w:ind w:firstLine="141"/>
              <w:jc w:val="center"/>
            </w:pPr>
          </w:p>
          <w:p w14:paraId="3A4854B0" w14:textId="77777777" w:rsidR="00E20685" w:rsidRDefault="00E20685">
            <w:pPr>
              <w:ind w:firstLine="141"/>
              <w:jc w:val="center"/>
            </w:pPr>
          </w:p>
          <w:p w14:paraId="03E5ADF8" w14:textId="77777777" w:rsidR="00E20685" w:rsidRDefault="00E20685">
            <w:pPr>
              <w:ind w:firstLine="141"/>
              <w:jc w:val="center"/>
            </w:pPr>
          </w:p>
          <w:p w14:paraId="1D4FC841" w14:textId="77777777" w:rsidR="00E20685" w:rsidRDefault="00E20685">
            <w:pPr>
              <w:ind w:firstLine="141"/>
              <w:jc w:val="center"/>
            </w:pPr>
          </w:p>
          <w:p w14:paraId="18C23231" w14:textId="77777777" w:rsidR="00E20685" w:rsidRDefault="00000000">
            <w:pPr>
              <w:ind w:firstLine="141"/>
              <w:jc w:val="center"/>
            </w:pPr>
            <w:r>
              <w:t>R1, R2, R3, R4, R5, R6</w:t>
            </w:r>
          </w:p>
        </w:tc>
      </w:tr>
      <w:tr w:rsidR="00E20685" w14:paraId="0863A4FB" w14:textId="77777777">
        <w:trPr>
          <w:trHeight w:val="465"/>
        </w:trPr>
        <w:tc>
          <w:tcPr>
            <w:tcW w:w="9348" w:type="dxa"/>
            <w:gridSpan w:val="2"/>
            <w:shd w:val="clear" w:color="auto" w:fill="auto"/>
            <w:tcMar>
              <w:top w:w="60" w:type="dxa"/>
              <w:left w:w="60" w:type="dxa"/>
              <w:bottom w:w="60" w:type="dxa"/>
              <w:right w:w="60" w:type="dxa"/>
            </w:tcMar>
            <w:vAlign w:val="center"/>
          </w:tcPr>
          <w:sdt>
            <w:sdtPr>
              <w:tag w:val="goog_rdk_52"/>
              <w:id w:val="932550198"/>
            </w:sdtPr>
            <w:sdtContent>
              <w:p w14:paraId="0C0DCC4F" w14:textId="77777777" w:rsidR="00E20685" w:rsidRDefault="00000000">
                <w:pPr>
                  <w:pStyle w:val="Ttulo2"/>
                  <w:rPr>
                    <w:i/>
                  </w:rPr>
                </w:pPr>
                <w:r>
                  <w:rPr>
                    <w:i/>
                  </w:rPr>
                  <w:t>9.1.2 Alumnado con pérdida de evaluación continua (+20% faltas asistencia)</w:t>
                </w:r>
              </w:p>
            </w:sdtContent>
          </w:sdt>
        </w:tc>
      </w:tr>
      <w:tr w:rsidR="00E20685" w14:paraId="38449F4F" w14:textId="77777777">
        <w:trPr>
          <w:trHeight w:val="620"/>
        </w:trPr>
        <w:tc>
          <w:tcPr>
            <w:tcW w:w="7371" w:type="dxa"/>
            <w:shd w:val="clear" w:color="auto" w:fill="auto"/>
            <w:tcMar>
              <w:top w:w="60" w:type="dxa"/>
              <w:left w:w="60" w:type="dxa"/>
              <w:bottom w:w="60" w:type="dxa"/>
              <w:right w:w="60" w:type="dxa"/>
            </w:tcMar>
            <w:vAlign w:val="center"/>
          </w:tcPr>
          <w:sdt>
            <w:sdtPr>
              <w:tag w:val="goog_rdk_53"/>
              <w:id w:val="-27715755"/>
            </w:sdtPr>
            <w:sdtContent>
              <w:p w14:paraId="71BCE016" w14:textId="77777777" w:rsidR="00E20685" w:rsidRDefault="00000000">
                <w:pPr>
                  <w:pStyle w:val="Ttulo2"/>
                  <w:rPr>
                    <w:sz w:val="18"/>
                    <w:szCs w:val="18"/>
                  </w:rPr>
                </w:pPr>
                <w:r>
                  <w:rPr>
                    <w:sz w:val="18"/>
                    <w:szCs w:val="18"/>
                  </w:rPr>
                  <w:t>INSTRUMENTOS DE EVALUACIÓN Y CRITERIOS DE EVALUACIÓN/ CALIFICACIÓN</w:t>
                </w:r>
              </w:p>
            </w:sdtContent>
          </w:sdt>
        </w:tc>
        <w:tc>
          <w:tcPr>
            <w:tcW w:w="1977" w:type="dxa"/>
            <w:shd w:val="clear" w:color="auto" w:fill="auto"/>
            <w:tcMar>
              <w:top w:w="60" w:type="dxa"/>
              <w:left w:w="60" w:type="dxa"/>
              <w:bottom w:w="60" w:type="dxa"/>
              <w:right w:w="60" w:type="dxa"/>
            </w:tcMar>
            <w:vAlign w:val="center"/>
          </w:tcPr>
          <w:sdt>
            <w:sdtPr>
              <w:tag w:val="goog_rdk_54"/>
              <w:id w:val="1630507417"/>
            </w:sdtPr>
            <w:sdtContent>
              <w:p w14:paraId="75EDA0F4" w14:textId="77777777" w:rsidR="00E20685" w:rsidRDefault="00000000">
                <w:pPr>
                  <w:pStyle w:val="Ttulo2"/>
                  <w:jc w:val="center"/>
                  <w:rPr>
                    <w:sz w:val="18"/>
                    <w:szCs w:val="18"/>
                  </w:rPr>
                </w:pPr>
                <w:r>
                  <w:rPr>
                    <w:sz w:val="18"/>
                    <w:szCs w:val="18"/>
                  </w:rPr>
                  <w:t>R</w:t>
                </w:r>
                <w:r>
                  <w:rPr>
                    <w:sz w:val="16"/>
                    <w:szCs w:val="16"/>
                  </w:rPr>
                  <w:t>esultados de Aprendizaje evaluados</w:t>
                </w:r>
              </w:p>
            </w:sdtContent>
          </w:sdt>
        </w:tc>
      </w:tr>
      <w:tr w:rsidR="00E20685" w14:paraId="426BC4C6" w14:textId="77777777">
        <w:trPr>
          <w:trHeight w:val="2270"/>
        </w:trPr>
        <w:tc>
          <w:tcPr>
            <w:tcW w:w="7371" w:type="dxa"/>
            <w:shd w:val="clear" w:color="auto" w:fill="auto"/>
            <w:tcMar>
              <w:top w:w="60" w:type="dxa"/>
              <w:left w:w="60" w:type="dxa"/>
              <w:bottom w:w="60" w:type="dxa"/>
              <w:right w:w="60" w:type="dxa"/>
            </w:tcMar>
          </w:tcPr>
          <w:p w14:paraId="3BA07E7A" w14:textId="77777777" w:rsidR="00E20685" w:rsidRDefault="00E20685">
            <w:pPr>
              <w:ind w:firstLine="141"/>
              <w:rPr>
                <w:b/>
              </w:rPr>
            </w:pPr>
          </w:p>
          <w:p w14:paraId="1720F3ED" w14:textId="77777777" w:rsidR="00E20685" w:rsidRDefault="00000000">
            <w:r>
              <w:t xml:space="preserve">El alumnado que haya perdido la evaluación continua será evaluado mediante una prueba que versará sobre los contenidos impartidos en la materia y será diferente de examen realizado por el alumnado que haya asistido regularmente a clase. Para poder hacer esta prueba, se </w:t>
            </w:r>
            <w:proofErr w:type="gramStart"/>
            <w:r>
              <w:t>deberán  entregar</w:t>
            </w:r>
            <w:proofErr w:type="gramEnd"/>
            <w:r>
              <w:t xml:space="preserve"> previamente todas las pruebas de evaluación realizadas durante el curso.</w:t>
            </w:r>
          </w:p>
          <w:p w14:paraId="663A8A43" w14:textId="77777777" w:rsidR="00E20685" w:rsidRDefault="00000000">
            <w:r>
              <w:rPr>
                <w:b/>
              </w:rPr>
              <w:t>Ejercicios y memorias:</w:t>
            </w:r>
            <w:r>
              <w:t xml:space="preserve"> los criterios de evaluación serán los mismos que en la evaluación continua. 100%</w:t>
            </w:r>
          </w:p>
          <w:p w14:paraId="6ED70AE6" w14:textId="77777777" w:rsidR="00E20685" w:rsidRDefault="00000000">
            <w:r>
              <w:rPr>
                <w:b/>
              </w:rPr>
              <w:t>Prueba escrita o práctica:</w:t>
            </w:r>
            <w:r>
              <w:t xml:space="preserve"> examen sobre los contenidos teórico-prácticos de la programación impartida. Se evaluará la correcta denominación de las máquinas y herramientas, la adecuada expresión de los aspectos técnicos de la asignatura y el dominio de la terminología específica.</w:t>
            </w:r>
          </w:p>
          <w:p w14:paraId="4AC9FC3C" w14:textId="77777777" w:rsidR="00E20685" w:rsidRDefault="00000000">
            <w:r>
              <w:t>Se evaluará de 0 a 10, tiene que estar aprobado para que se califiquen los trabajos del curso y en ningún caso servirá para subir nota, por lo que no se computará en la media que determina la calificación final.</w:t>
            </w:r>
          </w:p>
        </w:tc>
        <w:tc>
          <w:tcPr>
            <w:tcW w:w="1977" w:type="dxa"/>
            <w:shd w:val="clear" w:color="auto" w:fill="auto"/>
            <w:tcMar>
              <w:top w:w="60" w:type="dxa"/>
              <w:left w:w="60" w:type="dxa"/>
              <w:bottom w:w="60" w:type="dxa"/>
              <w:right w:w="60" w:type="dxa"/>
            </w:tcMar>
            <w:vAlign w:val="center"/>
          </w:tcPr>
          <w:p w14:paraId="41DE6C2E" w14:textId="77777777" w:rsidR="00E20685" w:rsidRDefault="00E20685">
            <w:pPr>
              <w:ind w:firstLine="141"/>
              <w:jc w:val="center"/>
            </w:pPr>
          </w:p>
          <w:p w14:paraId="0CE8E726" w14:textId="77777777" w:rsidR="00E20685" w:rsidRDefault="00E20685">
            <w:pPr>
              <w:ind w:firstLine="141"/>
              <w:jc w:val="center"/>
            </w:pPr>
          </w:p>
          <w:p w14:paraId="5DF84663" w14:textId="77777777" w:rsidR="00E20685" w:rsidRDefault="00000000">
            <w:pPr>
              <w:ind w:firstLine="141"/>
              <w:jc w:val="center"/>
            </w:pPr>
            <w:r>
              <w:t>R1, R2, R3, R4, R5, R6</w:t>
            </w:r>
          </w:p>
          <w:p w14:paraId="18B13CE7" w14:textId="77777777" w:rsidR="00E20685" w:rsidRDefault="00E20685">
            <w:pPr>
              <w:ind w:firstLine="141"/>
              <w:jc w:val="center"/>
            </w:pPr>
          </w:p>
          <w:p w14:paraId="627A23D6" w14:textId="77777777" w:rsidR="00E20685" w:rsidRDefault="00000000">
            <w:pPr>
              <w:ind w:firstLine="141"/>
              <w:jc w:val="center"/>
            </w:pPr>
            <w:r>
              <w:t>R3, R4, R5</w:t>
            </w:r>
          </w:p>
          <w:p w14:paraId="02BDB23F" w14:textId="77777777" w:rsidR="00E20685" w:rsidRDefault="00E20685">
            <w:pPr>
              <w:ind w:firstLine="141"/>
              <w:jc w:val="center"/>
            </w:pPr>
          </w:p>
        </w:tc>
      </w:tr>
    </w:tbl>
    <w:p w14:paraId="3B68A803" w14:textId="77777777" w:rsidR="00E20685" w:rsidRDefault="00E20685"/>
    <w:tbl>
      <w:tblPr>
        <w:tblStyle w:val="afff0"/>
        <w:tblW w:w="9348" w:type="dxa"/>
        <w:tblInd w:w="-60" w:type="dxa"/>
        <w:tblBorders>
          <w:top w:val="single" w:sz="6" w:space="0" w:color="FA4C2D"/>
          <w:bottom w:val="single" w:sz="6" w:space="0" w:color="FA4C2D"/>
          <w:insideH w:val="single" w:sz="6" w:space="0" w:color="FA4C2D"/>
          <w:insideV w:val="single" w:sz="6" w:space="0" w:color="FA4C2D"/>
        </w:tblBorders>
        <w:tblLayout w:type="fixed"/>
        <w:tblLook w:val="0600" w:firstRow="0" w:lastRow="0" w:firstColumn="0" w:lastColumn="0" w:noHBand="1" w:noVBand="1"/>
      </w:tblPr>
      <w:tblGrid>
        <w:gridCol w:w="7371"/>
        <w:gridCol w:w="1977"/>
      </w:tblGrid>
      <w:tr w:rsidR="00E20685" w14:paraId="2B7249C3" w14:textId="77777777">
        <w:trPr>
          <w:trHeight w:val="525"/>
        </w:trPr>
        <w:tc>
          <w:tcPr>
            <w:tcW w:w="9348" w:type="dxa"/>
            <w:gridSpan w:val="2"/>
            <w:tcMar>
              <w:top w:w="60" w:type="dxa"/>
              <w:left w:w="60" w:type="dxa"/>
              <w:bottom w:w="60" w:type="dxa"/>
              <w:right w:w="60" w:type="dxa"/>
            </w:tcMar>
            <w:vAlign w:val="center"/>
          </w:tcPr>
          <w:p w14:paraId="390261E4" w14:textId="77777777" w:rsidR="00E20685" w:rsidRDefault="00000000">
            <w:pPr>
              <w:pStyle w:val="Ttulo2"/>
            </w:pPr>
            <w:r>
              <w:t>9.2 Convocatoria extraordinaria</w:t>
            </w:r>
          </w:p>
        </w:tc>
      </w:tr>
      <w:tr w:rsidR="00E20685" w14:paraId="284F0754" w14:textId="77777777">
        <w:trPr>
          <w:trHeight w:val="459"/>
        </w:trPr>
        <w:tc>
          <w:tcPr>
            <w:tcW w:w="9348" w:type="dxa"/>
            <w:gridSpan w:val="2"/>
            <w:shd w:val="clear" w:color="auto" w:fill="auto"/>
            <w:tcMar>
              <w:top w:w="60" w:type="dxa"/>
              <w:left w:w="60" w:type="dxa"/>
              <w:bottom w:w="60" w:type="dxa"/>
              <w:right w:w="60" w:type="dxa"/>
            </w:tcMar>
            <w:vAlign w:val="center"/>
          </w:tcPr>
          <w:sdt>
            <w:sdtPr>
              <w:tag w:val="goog_rdk_55"/>
              <w:id w:val="-241171458"/>
            </w:sdtPr>
            <w:sdtContent>
              <w:p w14:paraId="5A8480D3" w14:textId="77777777" w:rsidR="00E20685" w:rsidRDefault="00000000">
                <w:pPr>
                  <w:pStyle w:val="Ttulo2"/>
                  <w:rPr>
                    <w:i/>
                  </w:rPr>
                </w:pPr>
                <w:r>
                  <w:rPr>
                    <w:i/>
                  </w:rPr>
                  <w:t>9.2.1 Alumnado con evaluación continua</w:t>
                </w:r>
              </w:p>
            </w:sdtContent>
          </w:sdt>
        </w:tc>
      </w:tr>
      <w:tr w:rsidR="00E20685" w14:paraId="16BA8E49" w14:textId="77777777">
        <w:trPr>
          <w:trHeight w:val="480"/>
        </w:trPr>
        <w:tc>
          <w:tcPr>
            <w:tcW w:w="7371" w:type="dxa"/>
            <w:shd w:val="clear" w:color="auto" w:fill="auto"/>
            <w:tcMar>
              <w:top w:w="60" w:type="dxa"/>
              <w:left w:w="60" w:type="dxa"/>
              <w:bottom w:w="60" w:type="dxa"/>
              <w:right w:w="60" w:type="dxa"/>
            </w:tcMar>
            <w:vAlign w:val="center"/>
          </w:tcPr>
          <w:sdt>
            <w:sdtPr>
              <w:tag w:val="goog_rdk_56"/>
              <w:id w:val="2032138857"/>
            </w:sdtPr>
            <w:sdtContent>
              <w:p w14:paraId="7AD8F1D6" w14:textId="77777777" w:rsidR="00E20685" w:rsidRDefault="00000000">
                <w:pPr>
                  <w:pStyle w:val="Ttulo2"/>
                  <w:rPr>
                    <w:sz w:val="18"/>
                    <w:szCs w:val="18"/>
                  </w:rPr>
                </w:pPr>
                <w:r>
                  <w:rPr>
                    <w:sz w:val="18"/>
                    <w:szCs w:val="18"/>
                  </w:rPr>
                  <w:t>INSTRUMENTOS DE EVALUACIÓN Y CRITERIOS DE EVALUACIÓN/ CALIFICACIÓN</w:t>
                </w:r>
              </w:p>
            </w:sdtContent>
          </w:sdt>
        </w:tc>
        <w:tc>
          <w:tcPr>
            <w:tcW w:w="1977" w:type="dxa"/>
            <w:shd w:val="clear" w:color="auto" w:fill="auto"/>
            <w:tcMar>
              <w:top w:w="60" w:type="dxa"/>
              <w:left w:w="60" w:type="dxa"/>
              <w:bottom w:w="60" w:type="dxa"/>
              <w:right w:w="60" w:type="dxa"/>
            </w:tcMar>
            <w:vAlign w:val="center"/>
          </w:tcPr>
          <w:sdt>
            <w:sdtPr>
              <w:tag w:val="goog_rdk_57"/>
              <w:id w:val="-301542902"/>
            </w:sdtPr>
            <w:sdtContent>
              <w:p w14:paraId="6FC29427" w14:textId="77777777" w:rsidR="00E20685" w:rsidRDefault="00000000">
                <w:pPr>
                  <w:pStyle w:val="Ttulo2"/>
                  <w:jc w:val="center"/>
                  <w:rPr>
                    <w:sz w:val="16"/>
                    <w:szCs w:val="16"/>
                  </w:rPr>
                </w:pPr>
                <w:r>
                  <w:rPr>
                    <w:sz w:val="16"/>
                    <w:szCs w:val="16"/>
                  </w:rPr>
                  <w:t>Resultados de Aprendizaje evaluados</w:t>
                </w:r>
              </w:p>
            </w:sdtContent>
          </w:sdt>
        </w:tc>
      </w:tr>
      <w:tr w:rsidR="00E20685" w14:paraId="12DE6504" w14:textId="77777777">
        <w:tc>
          <w:tcPr>
            <w:tcW w:w="7371" w:type="dxa"/>
            <w:shd w:val="clear" w:color="auto" w:fill="auto"/>
            <w:tcMar>
              <w:top w:w="60" w:type="dxa"/>
              <w:left w:w="60" w:type="dxa"/>
              <w:bottom w:w="60" w:type="dxa"/>
              <w:right w:w="60" w:type="dxa"/>
            </w:tcMar>
            <w:vAlign w:val="center"/>
          </w:tcPr>
          <w:p w14:paraId="0DF15293" w14:textId="77777777" w:rsidR="00E20685" w:rsidRDefault="00E20685">
            <w:pPr>
              <w:tabs>
                <w:tab w:val="left" w:pos="1511"/>
              </w:tabs>
              <w:ind w:firstLine="141"/>
            </w:pPr>
          </w:p>
          <w:p w14:paraId="7DF992E3" w14:textId="77777777" w:rsidR="00E20685" w:rsidRDefault="00000000">
            <w:pPr>
              <w:tabs>
                <w:tab w:val="left" w:pos="1511"/>
              </w:tabs>
              <w:ind w:firstLine="141"/>
            </w:pPr>
            <w:r>
              <w:t>El alumnado que, habiendo asistido regularmente a clase, tenga una calificación inferior a 5 en algún ejercicio podrá concurrir a las pruebas extraordinarias entregando dichos trabajos.</w:t>
            </w:r>
          </w:p>
          <w:p w14:paraId="6A850539" w14:textId="77777777" w:rsidR="00E20685" w:rsidRDefault="00000000">
            <w:pPr>
              <w:tabs>
                <w:tab w:val="left" w:pos="1511"/>
              </w:tabs>
              <w:ind w:firstLine="141"/>
            </w:pPr>
            <w:r>
              <w:t>Los criterios e instrumentos de evaluación/calificación serán los mismos que en la convocatoria ordinaria.</w:t>
            </w:r>
          </w:p>
          <w:p w14:paraId="0C26582B" w14:textId="77777777" w:rsidR="00E20685" w:rsidRDefault="00000000">
            <w:pPr>
              <w:tabs>
                <w:tab w:val="left" w:pos="1511"/>
              </w:tabs>
              <w:ind w:firstLine="141"/>
            </w:pPr>
            <w:r>
              <w:t xml:space="preserve">La calificación de las pruebas que hayan sido superadas durante el semestre se </w:t>
            </w:r>
            <w:proofErr w:type="gramStart"/>
            <w:r>
              <w:t>guardarán</w:t>
            </w:r>
            <w:proofErr w:type="gramEnd"/>
            <w:r>
              <w:t xml:space="preserve"> para la prueba extraordinaria.</w:t>
            </w:r>
          </w:p>
          <w:p w14:paraId="361111C9" w14:textId="77777777" w:rsidR="00E20685" w:rsidRDefault="00E20685">
            <w:pPr>
              <w:tabs>
                <w:tab w:val="left" w:pos="1511"/>
              </w:tabs>
              <w:ind w:firstLine="141"/>
            </w:pPr>
          </w:p>
        </w:tc>
        <w:tc>
          <w:tcPr>
            <w:tcW w:w="1977" w:type="dxa"/>
            <w:shd w:val="clear" w:color="auto" w:fill="auto"/>
            <w:tcMar>
              <w:top w:w="60" w:type="dxa"/>
              <w:left w:w="60" w:type="dxa"/>
              <w:bottom w:w="60" w:type="dxa"/>
              <w:right w:w="60" w:type="dxa"/>
            </w:tcMar>
            <w:vAlign w:val="center"/>
          </w:tcPr>
          <w:p w14:paraId="47E40D48" w14:textId="77777777" w:rsidR="00E20685" w:rsidRDefault="00000000">
            <w:pPr>
              <w:ind w:firstLine="141"/>
              <w:jc w:val="center"/>
            </w:pPr>
            <w:r>
              <w:t>R1, R2, R3, R4, R5, R6</w:t>
            </w:r>
          </w:p>
        </w:tc>
      </w:tr>
      <w:tr w:rsidR="00E20685" w14:paraId="45C31664" w14:textId="77777777">
        <w:trPr>
          <w:trHeight w:val="495"/>
        </w:trPr>
        <w:tc>
          <w:tcPr>
            <w:tcW w:w="9348" w:type="dxa"/>
            <w:gridSpan w:val="2"/>
            <w:shd w:val="clear" w:color="auto" w:fill="auto"/>
            <w:tcMar>
              <w:top w:w="60" w:type="dxa"/>
              <w:left w:w="60" w:type="dxa"/>
              <w:bottom w:w="60" w:type="dxa"/>
              <w:right w:w="60" w:type="dxa"/>
            </w:tcMar>
            <w:vAlign w:val="center"/>
          </w:tcPr>
          <w:sdt>
            <w:sdtPr>
              <w:tag w:val="goog_rdk_58"/>
              <w:id w:val="695210002"/>
            </w:sdtPr>
            <w:sdtContent>
              <w:p w14:paraId="78D60678" w14:textId="77777777" w:rsidR="00E20685" w:rsidRDefault="00000000">
                <w:pPr>
                  <w:pStyle w:val="Ttulo2"/>
                  <w:rPr>
                    <w:i/>
                  </w:rPr>
                </w:pPr>
                <w:r>
                  <w:rPr>
                    <w:i/>
                  </w:rPr>
                  <w:t>9.2.2 Alumnado con pérdida de evaluación continua (+20% faltas asistencia)</w:t>
                </w:r>
              </w:p>
            </w:sdtContent>
          </w:sdt>
        </w:tc>
      </w:tr>
      <w:tr w:rsidR="00E20685" w14:paraId="58934811" w14:textId="77777777">
        <w:trPr>
          <w:trHeight w:val="480"/>
        </w:trPr>
        <w:tc>
          <w:tcPr>
            <w:tcW w:w="7371" w:type="dxa"/>
            <w:shd w:val="clear" w:color="auto" w:fill="auto"/>
            <w:tcMar>
              <w:top w:w="60" w:type="dxa"/>
              <w:left w:w="60" w:type="dxa"/>
              <w:bottom w:w="60" w:type="dxa"/>
              <w:right w:w="60" w:type="dxa"/>
            </w:tcMar>
            <w:vAlign w:val="center"/>
          </w:tcPr>
          <w:sdt>
            <w:sdtPr>
              <w:tag w:val="goog_rdk_59"/>
              <w:id w:val="-548915403"/>
            </w:sdtPr>
            <w:sdtContent>
              <w:p w14:paraId="683ECA46" w14:textId="77777777" w:rsidR="00E20685" w:rsidRDefault="00000000">
                <w:pPr>
                  <w:pStyle w:val="Ttulo2"/>
                  <w:rPr>
                    <w:sz w:val="18"/>
                    <w:szCs w:val="18"/>
                  </w:rPr>
                </w:pPr>
                <w:r>
                  <w:rPr>
                    <w:sz w:val="18"/>
                    <w:szCs w:val="18"/>
                  </w:rPr>
                  <w:t>INSTRUMENTOS DE EVALUACIÓN Y CRITERIOS DE EVALUACIÓN/ CALIFICACIÓN</w:t>
                </w:r>
              </w:p>
            </w:sdtContent>
          </w:sdt>
        </w:tc>
        <w:tc>
          <w:tcPr>
            <w:tcW w:w="1977" w:type="dxa"/>
            <w:shd w:val="clear" w:color="auto" w:fill="auto"/>
            <w:tcMar>
              <w:top w:w="60" w:type="dxa"/>
              <w:left w:w="60" w:type="dxa"/>
              <w:bottom w:w="60" w:type="dxa"/>
              <w:right w:w="60" w:type="dxa"/>
            </w:tcMar>
            <w:vAlign w:val="center"/>
          </w:tcPr>
          <w:sdt>
            <w:sdtPr>
              <w:tag w:val="goog_rdk_60"/>
              <w:id w:val="797032301"/>
            </w:sdtPr>
            <w:sdtContent>
              <w:p w14:paraId="4BE2D85D" w14:textId="77777777" w:rsidR="00E20685" w:rsidRDefault="00000000">
                <w:pPr>
                  <w:pStyle w:val="Ttulo2"/>
                  <w:jc w:val="center"/>
                  <w:rPr>
                    <w:sz w:val="18"/>
                    <w:szCs w:val="18"/>
                  </w:rPr>
                </w:pPr>
                <w:r>
                  <w:rPr>
                    <w:sz w:val="18"/>
                    <w:szCs w:val="18"/>
                  </w:rPr>
                  <w:t>R</w:t>
                </w:r>
                <w:r>
                  <w:rPr>
                    <w:sz w:val="16"/>
                    <w:szCs w:val="16"/>
                  </w:rPr>
                  <w:t>esultados de Aprendizaje evaluados</w:t>
                </w:r>
              </w:p>
            </w:sdtContent>
          </w:sdt>
        </w:tc>
      </w:tr>
      <w:tr w:rsidR="00E20685" w14:paraId="7A93FBFD" w14:textId="77777777">
        <w:trPr>
          <w:trHeight w:val="3515"/>
        </w:trPr>
        <w:tc>
          <w:tcPr>
            <w:tcW w:w="7371" w:type="dxa"/>
            <w:shd w:val="clear" w:color="auto" w:fill="auto"/>
            <w:tcMar>
              <w:top w:w="60" w:type="dxa"/>
              <w:left w:w="60" w:type="dxa"/>
              <w:bottom w:w="60" w:type="dxa"/>
              <w:right w:w="60" w:type="dxa"/>
            </w:tcMar>
          </w:tcPr>
          <w:p w14:paraId="25409DAD" w14:textId="77777777" w:rsidR="00E20685" w:rsidRDefault="00E20685">
            <w:pPr>
              <w:ind w:firstLine="141"/>
              <w:rPr>
                <w:b/>
              </w:rPr>
            </w:pPr>
          </w:p>
          <w:p w14:paraId="3AEDC619" w14:textId="77777777" w:rsidR="00E20685" w:rsidRDefault="00000000">
            <w:pPr>
              <w:ind w:left="0"/>
            </w:pPr>
            <w:r>
              <w:t>El alumnado que haya perdido la evaluación continua será evaluado mediante una prueba que versará sobre los contenidos impartidos en la materia y será diferente de examen realizado por quienes han asistido regularmente a clase. Para poder hacer esta prueba, el alumnado debe entregar previamente todas las pruebas de evaluación realizadas durante el curso.</w:t>
            </w:r>
          </w:p>
          <w:p w14:paraId="4ED5752A" w14:textId="77777777" w:rsidR="00E20685" w:rsidRDefault="00000000">
            <w:pPr>
              <w:ind w:left="0"/>
            </w:pPr>
            <w:r>
              <w:rPr>
                <w:b/>
              </w:rPr>
              <w:t>Ejercicios y memorias:</w:t>
            </w:r>
            <w:r>
              <w:t xml:space="preserve"> los criterios de evaluación serán los mismos que en la evaluación continua. 100%</w:t>
            </w:r>
          </w:p>
          <w:p w14:paraId="6DFC9C0E" w14:textId="77777777" w:rsidR="00E20685" w:rsidRDefault="00000000">
            <w:pPr>
              <w:ind w:left="0"/>
            </w:pPr>
            <w:r>
              <w:rPr>
                <w:b/>
              </w:rPr>
              <w:t>Prueba escrita o práctica:</w:t>
            </w:r>
            <w:r>
              <w:t xml:space="preserve"> examen sobre los contenidos teórico-prácticos de la programación impartida. Se evaluará la correcta denominación de las máquinas y herramientas, la adecuada expresión de los aspectos técnicos de la asignatura y el dominio de la terminología específica.</w:t>
            </w:r>
          </w:p>
          <w:p w14:paraId="0EFBB016" w14:textId="77777777" w:rsidR="00E20685" w:rsidRDefault="00000000">
            <w:pPr>
              <w:ind w:left="0"/>
            </w:pPr>
            <w:r>
              <w:t>Se evaluará de 0 a 10, tiene que estar aprobado para que se califiquen los trabajos del curso y en ningún caso servirá para subir nota, por lo que no se computará en la media que determina la calificación final.</w:t>
            </w:r>
          </w:p>
        </w:tc>
        <w:tc>
          <w:tcPr>
            <w:tcW w:w="1977" w:type="dxa"/>
            <w:shd w:val="clear" w:color="auto" w:fill="auto"/>
            <w:tcMar>
              <w:top w:w="60" w:type="dxa"/>
              <w:left w:w="60" w:type="dxa"/>
              <w:bottom w:w="60" w:type="dxa"/>
              <w:right w:w="60" w:type="dxa"/>
            </w:tcMar>
            <w:vAlign w:val="center"/>
          </w:tcPr>
          <w:p w14:paraId="689EFE27" w14:textId="77777777" w:rsidR="00E20685" w:rsidRDefault="00000000">
            <w:pPr>
              <w:ind w:firstLine="141"/>
              <w:jc w:val="center"/>
            </w:pPr>
            <w:r>
              <w:t>R1, R2, R3, R4, R5, R6</w:t>
            </w:r>
          </w:p>
          <w:p w14:paraId="368906EB" w14:textId="77777777" w:rsidR="00E20685" w:rsidRDefault="00E20685">
            <w:pPr>
              <w:ind w:firstLine="141"/>
              <w:jc w:val="center"/>
            </w:pPr>
          </w:p>
          <w:p w14:paraId="41DB3CAA" w14:textId="77777777" w:rsidR="00E20685" w:rsidRDefault="00E20685">
            <w:pPr>
              <w:ind w:firstLine="141"/>
              <w:jc w:val="center"/>
            </w:pPr>
          </w:p>
          <w:p w14:paraId="12B310B0" w14:textId="77777777" w:rsidR="00E20685" w:rsidRDefault="00000000">
            <w:pPr>
              <w:ind w:firstLine="141"/>
              <w:jc w:val="center"/>
            </w:pPr>
            <w:r>
              <w:t>R3, R4, R5</w:t>
            </w:r>
          </w:p>
        </w:tc>
      </w:tr>
    </w:tbl>
    <w:p w14:paraId="1A3700C3" w14:textId="77777777" w:rsidR="00E20685" w:rsidRDefault="00E20685"/>
    <w:p w14:paraId="4B25093D" w14:textId="77777777" w:rsidR="00E20685" w:rsidRDefault="00E20685"/>
    <w:tbl>
      <w:tblPr>
        <w:tblStyle w:val="afff1"/>
        <w:tblW w:w="9375" w:type="dxa"/>
        <w:tblInd w:w="-100" w:type="dxa"/>
        <w:tblBorders>
          <w:top w:val="single" w:sz="4" w:space="0" w:color="000000"/>
          <w:bottom w:val="single" w:sz="4" w:space="0" w:color="FA4C2D"/>
        </w:tblBorders>
        <w:tblLayout w:type="fixed"/>
        <w:tblLook w:val="0600" w:firstRow="0" w:lastRow="0" w:firstColumn="0" w:lastColumn="0" w:noHBand="1" w:noVBand="1"/>
      </w:tblPr>
      <w:tblGrid>
        <w:gridCol w:w="9375"/>
      </w:tblGrid>
      <w:tr w:rsidR="00E20685" w14:paraId="43E48F44" w14:textId="77777777">
        <w:trPr>
          <w:trHeight w:val="551"/>
        </w:trPr>
        <w:tc>
          <w:tcPr>
            <w:tcW w:w="9375" w:type="dxa"/>
            <w:tcBorders>
              <w:top w:val="single" w:sz="12" w:space="0" w:color="FA4C2D"/>
              <w:bottom w:val="single" w:sz="12" w:space="0" w:color="FA4C2D"/>
            </w:tcBorders>
            <w:shd w:val="clear" w:color="auto" w:fill="auto"/>
            <w:tcMar>
              <w:top w:w="100" w:type="dxa"/>
              <w:left w:w="100" w:type="dxa"/>
              <w:bottom w:w="100" w:type="dxa"/>
              <w:right w:w="100" w:type="dxa"/>
            </w:tcMar>
            <w:vAlign w:val="center"/>
          </w:tcPr>
          <w:p w14:paraId="66E03F2D" w14:textId="77777777" w:rsidR="00E20685" w:rsidRDefault="00000000">
            <w:pPr>
              <w:pStyle w:val="Ttulo1"/>
            </w:pPr>
            <w:r>
              <w:lastRenderedPageBreak/>
              <w:t>→ 10. Bibliografía</w:t>
            </w:r>
          </w:p>
        </w:tc>
      </w:tr>
    </w:tbl>
    <w:p w14:paraId="32590F73" w14:textId="77777777" w:rsidR="00E20685" w:rsidRDefault="00E20685">
      <w:pPr>
        <w:spacing w:line="360" w:lineRule="auto"/>
        <w:ind w:left="0"/>
        <w:rPr>
          <w:sz w:val="20"/>
          <w:szCs w:val="20"/>
        </w:rPr>
      </w:pPr>
    </w:p>
    <w:p w14:paraId="1DB29043" w14:textId="77777777" w:rsidR="00E20685" w:rsidRDefault="00000000">
      <w:pPr>
        <w:spacing w:line="360" w:lineRule="auto"/>
        <w:ind w:left="0"/>
        <w:rPr>
          <w:sz w:val="12"/>
          <w:szCs w:val="12"/>
        </w:rPr>
      </w:pPr>
      <w:r>
        <w:rPr>
          <w:sz w:val="12"/>
          <w:szCs w:val="12"/>
        </w:rPr>
        <w:t xml:space="preserve">*Se encuentran en la biblioteca de la EASD (Sede </w:t>
      </w:r>
      <w:proofErr w:type="spellStart"/>
      <w:r>
        <w:rPr>
          <w:sz w:val="12"/>
          <w:szCs w:val="12"/>
        </w:rPr>
        <w:t>Vivers</w:t>
      </w:r>
      <w:proofErr w:type="spellEnd"/>
      <w:r>
        <w:rPr>
          <w:sz w:val="12"/>
          <w:szCs w:val="12"/>
        </w:rPr>
        <w:t>).</w:t>
      </w:r>
    </w:p>
    <w:p w14:paraId="665519E1" w14:textId="77777777" w:rsidR="00E20685" w:rsidRDefault="00000000">
      <w:pPr>
        <w:spacing w:before="240"/>
        <w:ind w:firstLine="141"/>
        <w:rPr>
          <w:sz w:val="20"/>
          <w:szCs w:val="20"/>
        </w:rPr>
      </w:pPr>
      <w:r>
        <w:rPr>
          <w:sz w:val="20"/>
          <w:szCs w:val="20"/>
        </w:rPr>
        <w:t xml:space="preserve">Codina, C. (2000). </w:t>
      </w:r>
      <w:r>
        <w:rPr>
          <w:i/>
          <w:sz w:val="20"/>
          <w:szCs w:val="20"/>
        </w:rPr>
        <w:t>La joyería</w:t>
      </w:r>
      <w:r>
        <w:rPr>
          <w:sz w:val="20"/>
          <w:szCs w:val="20"/>
        </w:rPr>
        <w:t>. Parramón.*</w:t>
      </w:r>
    </w:p>
    <w:p w14:paraId="69CEA7C6" w14:textId="77777777" w:rsidR="00E20685" w:rsidRDefault="00000000">
      <w:pPr>
        <w:spacing w:before="240"/>
        <w:ind w:firstLine="141"/>
        <w:rPr>
          <w:sz w:val="20"/>
          <w:szCs w:val="20"/>
        </w:rPr>
      </w:pPr>
      <w:r>
        <w:rPr>
          <w:sz w:val="20"/>
          <w:szCs w:val="20"/>
        </w:rPr>
        <w:t xml:space="preserve">Codina, C. (2001). </w:t>
      </w:r>
      <w:r>
        <w:rPr>
          <w:i/>
          <w:sz w:val="20"/>
          <w:szCs w:val="20"/>
        </w:rPr>
        <w:t>La orfebrería</w:t>
      </w:r>
      <w:r>
        <w:rPr>
          <w:sz w:val="20"/>
          <w:szCs w:val="20"/>
        </w:rPr>
        <w:t>. Parramón.*</w:t>
      </w:r>
    </w:p>
    <w:p w14:paraId="38074B5E" w14:textId="77777777" w:rsidR="00E20685" w:rsidRDefault="00000000">
      <w:pPr>
        <w:spacing w:before="240"/>
        <w:ind w:firstLine="141"/>
        <w:rPr>
          <w:sz w:val="20"/>
          <w:szCs w:val="20"/>
        </w:rPr>
      </w:pPr>
      <w:proofErr w:type="spellStart"/>
      <w:r>
        <w:rPr>
          <w:sz w:val="20"/>
          <w:szCs w:val="20"/>
        </w:rPr>
        <w:t>McGraht</w:t>
      </w:r>
      <w:proofErr w:type="spellEnd"/>
      <w:r>
        <w:rPr>
          <w:sz w:val="20"/>
          <w:szCs w:val="20"/>
        </w:rPr>
        <w:t xml:space="preserve">, J. (2008). </w:t>
      </w:r>
      <w:r>
        <w:rPr>
          <w:i/>
          <w:sz w:val="20"/>
          <w:szCs w:val="20"/>
        </w:rPr>
        <w:t>Acabados decorativos en joyería</w:t>
      </w:r>
      <w:r>
        <w:rPr>
          <w:sz w:val="20"/>
          <w:szCs w:val="20"/>
        </w:rPr>
        <w:t>. Promopress.*</w:t>
      </w:r>
    </w:p>
    <w:p w14:paraId="0AE33955" w14:textId="77777777" w:rsidR="00E20685" w:rsidRDefault="00000000">
      <w:pPr>
        <w:spacing w:before="240"/>
        <w:ind w:firstLine="141"/>
        <w:rPr>
          <w:sz w:val="20"/>
          <w:szCs w:val="20"/>
        </w:rPr>
      </w:pPr>
      <w:r>
        <w:rPr>
          <w:sz w:val="20"/>
          <w:szCs w:val="20"/>
        </w:rPr>
        <w:t xml:space="preserve">Young, A. (2011). </w:t>
      </w:r>
      <w:r>
        <w:rPr>
          <w:i/>
          <w:sz w:val="20"/>
          <w:szCs w:val="20"/>
        </w:rPr>
        <w:t>Guía completa del taller de joyería</w:t>
      </w:r>
      <w:r>
        <w:rPr>
          <w:sz w:val="20"/>
          <w:szCs w:val="20"/>
        </w:rPr>
        <w:t>. Promopress.*</w:t>
      </w:r>
    </w:p>
    <w:p w14:paraId="4A1B1FBC" w14:textId="77777777" w:rsidR="00E20685" w:rsidRDefault="00E20685">
      <w:pPr>
        <w:pStyle w:val="Ttulo2"/>
      </w:pPr>
    </w:p>
    <w:sdt>
      <w:sdtPr>
        <w:tag w:val="goog_rdk_61"/>
        <w:id w:val="687952831"/>
      </w:sdtPr>
      <w:sdtContent>
        <w:p w14:paraId="0D9D4F6F" w14:textId="77777777" w:rsidR="00E20685" w:rsidRDefault="00000000">
          <w:pPr>
            <w:pStyle w:val="Ttulo2"/>
          </w:pPr>
          <w:r>
            <w:t>Bibliografía complementaria:</w:t>
          </w:r>
        </w:p>
      </w:sdtContent>
    </w:sdt>
    <w:p w14:paraId="66FD0A85" w14:textId="77777777" w:rsidR="00E20685" w:rsidRDefault="00E20685"/>
    <w:p w14:paraId="14898F2C" w14:textId="77777777" w:rsidR="00E20685" w:rsidRDefault="00000000">
      <w:pPr>
        <w:spacing w:line="360" w:lineRule="auto"/>
        <w:ind w:left="0"/>
        <w:rPr>
          <w:b/>
        </w:rPr>
      </w:pPr>
      <w:r>
        <w:rPr>
          <w:b/>
        </w:rPr>
        <w:t>Libros</w:t>
      </w:r>
    </w:p>
    <w:p w14:paraId="7C465250" w14:textId="77777777" w:rsidR="00E20685" w:rsidRDefault="00000000">
      <w:pPr>
        <w:spacing w:before="240"/>
        <w:rPr>
          <w:sz w:val="20"/>
          <w:szCs w:val="20"/>
        </w:rPr>
      </w:pPr>
      <w:bookmarkStart w:id="2" w:name="_heading=h.gjdgxs" w:colFirst="0" w:colLast="0"/>
      <w:bookmarkEnd w:id="2"/>
      <w:r>
        <w:rPr>
          <w:sz w:val="20"/>
          <w:szCs w:val="20"/>
        </w:rPr>
        <w:t xml:space="preserve">Codina, C. (2004). </w:t>
      </w:r>
      <w:r>
        <w:rPr>
          <w:i/>
          <w:sz w:val="20"/>
          <w:szCs w:val="20"/>
        </w:rPr>
        <w:t>Nueva joyería</w:t>
      </w:r>
      <w:r>
        <w:rPr>
          <w:sz w:val="20"/>
          <w:szCs w:val="20"/>
        </w:rPr>
        <w:t>. Parramón.*</w:t>
      </w:r>
    </w:p>
    <w:p w14:paraId="30D0C445" w14:textId="77777777" w:rsidR="00E20685" w:rsidRDefault="00000000">
      <w:pPr>
        <w:spacing w:before="240"/>
        <w:rPr>
          <w:sz w:val="20"/>
          <w:szCs w:val="20"/>
        </w:rPr>
      </w:pPr>
      <w:r>
        <w:rPr>
          <w:sz w:val="20"/>
          <w:szCs w:val="20"/>
        </w:rPr>
        <w:t>Young, A. (2011). Guía completa del taller de joyería. Promopress.*</w:t>
      </w:r>
    </w:p>
    <w:p w14:paraId="5406529F" w14:textId="77777777" w:rsidR="00E20685" w:rsidRDefault="00000000">
      <w:pPr>
        <w:spacing w:before="240"/>
        <w:rPr>
          <w:sz w:val="20"/>
          <w:szCs w:val="20"/>
        </w:rPr>
      </w:pPr>
      <w:r>
        <w:rPr>
          <w:sz w:val="20"/>
          <w:szCs w:val="20"/>
        </w:rPr>
        <w:t xml:space="preserve">Estrada, N. (2011). </w:t>
      </w:r>
      <w:r>
        <w:rPr>
          <w:i/>
          <w:sz w:val="20"/>
          <w:szCs w:val="20"/>
        </w:rPr>
        <w:t>Anillos</w:t>
      </w:r>
      <w:r>
        <w:rPr>
          <w:sz w:val="20"/>
          <w:szCs w:val="20"/>
        </w:rPr>
        <w:t>. Promopress.*</w:t>
      </w:r>
    </w:p>
    <w:p w14:paraId="119C8983" w14:textId="77777777" w:rsidR="00E20685" w:rsidRDefault="00000000">
      <w:pPr>
        <w:spacing w:before="240"/>
        <w:rPr>
          <w:sz w:val="20"/>
          <w:szCs w:val="20"/>
        </w:rPr>
      </w:pPr>
      <w:r>
        <w:rPr>
          <w:sz w:val="20"/>
          <w:szCs w:val="20"/>
        </w:rPr>
        <w:t xml:space="preserve">Estrada, N. (2013). </w:t>
      </w:r>
      <w:r>
        <w:rPr>
          <w:i/>
          <w:sz w:val="20"/>
          <w:szCs w:val="20"/>
        </w:rPr>
        <w:t>Pendientes</w:t>
      </w:r>
      <w:r>
        <w:rPr>
          <w:sz w:val="20"/>
          <w:szCs w:val="20"/>
        </w:rPr>
        <w:t>. Promopress.*</w:t>
      </w:r>
    </w:p>
    <w:p w14:paraId="3D5421B5" w14:textId="77777777" w:rsidR="00E20685" w:rsidRDefault="00000000">
      <w:pPr>
        <w:spacing w:before="240"/>
        <w:rPr>
          <w:sz w:val="20"/>
          <w:szCs w:val="20"/>
        </w:rPr>
      </w:pPr>
      <w:proofErr w:type="spellStart"/>
      <w:r>
        <w:rPr>
          <w:sz w:val="20"/>
          <w:szCs w:val="20"/>
        </w:rPr>
        <w:t>Olver</w:t>
      </w:r>
      <w:proofErr w:type="spellEnd"/>
      <w:r>
        <w:rPr>
          <w:sz w:val="20"/>
          <w:szCs w:val="20"/>
        </w:rPr>
        <w:t xml:space="preserve">, E. (2003). </w:t>
      </w:r>
      <w:r>
        <w:rPr>
          <w:i/>
          <w:sz w:val="20"/>
          <w:szCs w:val="20"/>
        </w:rPr>
        <w:t>El arte del diseño de joyería: del diseño a la realidad</w:t>
      </w:r>
      <w:r>
        <w:rPr>
          <w:sz w:val="20"/>
          <w:szCs w:val="20"/>
        </w:rPr>
        <w:t>. Acanto.</w:t>
      </w:r>
    </w:p>
    <w:p w14:paraId="5F9E02A8" w14:textId="77777777" w:rsidR="00E20685" w:rsidRDefault="00E20685">
      <w:pPr>
        <w:spacing w:line="360" w:lineRule="auto"/>
        <w:ind w:left="0"/>
        <w:rPr>
          <w:b/>
        </w:rPr>
      </w:pPr>
    </w:p>
    <w:p w14:paraId="4BD8C212" w14:textId="77777777" w:rsidR="00E20685" w:rsidRDefault="00E20685">
      <w:pPr>
        <w:spacing w:line="360" w:lineRule="auto"/>
        <w:ind w:left="0"/>
        <w:rPr>
          <w:sz w:val="20"/>
          <w:szCs w:val="20"/>
        </w:rPr>
      </w:pPr>
    </w:p>
    <w:sectPr w:rsidR="00E20685">
      <w:headerReference w:type="default" r:id="rId8"/>
      <w:footerReference w:type="default" r:id="rId9"/>
      <w:pgSz w:w="11906" w:h="16838"/>
      <w:pgMar w:top="2150" w:right="1115" w:bottom="1363" w:left="1440" w:header="0" w:footer="3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CFE8" w14:textId="77777777" w:rsidR="00891F36" w:rsidRDefault="00891F36">
      <w:r>
        <w:separator/>
      </w:r>
    </w:p>
  </w:endnote>
  <w:endnote w:type="continuationSeparator" w:id="0">
    <w:p w14:paraId="49B3B07F" w14:textId="77777777" w:rsidR="00891F36" w:rsidRDefault="0089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C1C37FFC-2CAD-BD4C-86F3-5D72E976B0C8}"/>
  </w:font>
  <w:font w:name="Courier New">
    <w:panose1 w:val="02070309020205020404"/>
    <w:charset w:val="00"/>
    <w:family w:val="modern"/>
    <w:pitch w:val="fixed"/>
    <w:sig w:usb0="E0002AFF" w:usb1="C0007843" w:usb2="00000009" w:usb3="00000000" w:csb0="000001FF" w:csb1="00000000"/>
    <w:embedRegular r:id="rId2" w:fontKey="{A3B7C949-2A3F-0D44-9C5E-6331697C61B2}"/>
  </w:font>
  <w:font w:name="Work Sans Medium">
    <w:panose1 w:val="00000000000000000000"/>
    <w:charset w:val="4D"/>
    <w:family w:val="auto"/>
    <w:pitch w:val="variable"/>
    <w:sig w:usb0="A00000FF" w:usb1="5000E07B" w:usb2="00000000" w:usb3="00000000" w:csb0="00000193" w:csb1="00000000"/>
  </w:font>
  <w:font w:name="Work Sans SemiBold">
    <w:panose1 w:val="00000000000000000000"/>
    <w:charset w:val="4D"/>
    <w:family w:val="auto"/>
    <w:pitch w:val="variable"/>
    <w:sig w:usb0="A00000FF" w:usb1="5000E07B" w:usb2="00000000" w:usb3="00000000" w:csb0="00000193" w:csb1="00000000"/>
  </w:font>
  <w:font w:name="Trebuchet MS">
    <w:panose1 w:val="020B0603020202020204"/>
    <w:charset w:val="00"/>
    <w:family w:val="swiss"/>
    <w:pitch w:val="variable"/>
    <w:sig w:usb0="00000287" w:usb1="00000000" w:usb2="00000000" w:usb3="00000000" w:csb0="0000009F" w:csb1="00000000"/>
    <w:embedRegular r:id="rId3" w:fontKey="{2A630BF1-CAA4-9147-A6A7-6AF7AA3A79A2}"/>
    <w:embedItalic r:id="rId4" w:fontKey="{BD105299-F9ED-5541-BDF4-24890E1BC353}"/>
  </w:font>
  <w:font w:name="Times New Roman">
    <w:panose1 w:val="02020603050405020304"/>
    <w:charset w:val="00"/>
    <w:family w:val="roman"/>
    <w:pitch w:val="variable"/>
    <w:sig w:usb0="E0002EFF" w:usb1="C000785B" w:usb2="00000009" w:usb3="00000000" w:csb0="000001FF" w:csb1="00000000"/>
    <w:embedRegular r:id="rId5" w:fontKey="{F2739D1E-0E02-124C-99FF-657E51159392}"/>
  </w:font>
  <w:font w:name="Roboto Condensed">
    <w:panose1 w:val="02000000000000000000"/>
    <w:charset w:val="00"/>
    <w:family w:val="auto"/>
    <w:pitch w:val="variable"/>
    <w:sig w:usb0="E0000AFF" w:usb1="5000217F" w:usb2="00000021" w:usb3="00000000" w:csb0="0000019F" w:csb1="00000000"/>
    <w:embedRegular r:id="rId6" w:fontKey="{968C760C-6EA4-1F4A-B601-7B0B0AB83B31}"/>
  </w:font>
  <w:font w:name="Work Sans">
    <w:panose1 w:val="00000000000000000000"/>
    <w:charset w:val="4D"/>
    <w:family w:val="auto"/>
    <w:pitch w:val="variable"/>
    <w:sig w:usb0="A00000FF" w:usb1="5000E07B" w:usb2="00000000" w:usb3="00000000" w:csb0="00000193" w:csb1="00000000"/>
    <w:embedRegular r:id="rId7" w:fontKey="{935049A0-F8A7-CA46-A381-F482C3266395}"/>
  </w:font>
  <w:font w:name="Calibri">
    <w:panose1 w:val="020F0502020204030204"/>
    <w:charset w:val="00"/>
    <w:family w:val="swiss"/>
    <w:pitch w:val="variable"/>
    <w:sig w:usb0="E0002AFF" w:usb1="C000247B" w:usb2="00000009" w:usb3="00000000" w:csb0="000001FF" w:csb1="00000000"/>
    <w:embedRegular r:id="rId8" w:fontKey="{17437D32-9803-9B46-A562-72601EBCC259}"/>
  </w:font>
  <w:font w:name="Cambria">
    <w:panose1 w:val="02040503050406030204"/>
    <w:charset w:val="00"/>
    <w:family w:val="roman"/>
    <w:pitch w:val="variable"/>
    <w:sig w:usb0="E00002FF" w:usb1="400004FF" w:usb2="00000000" w:usb3="00000000" w:csb0="0000019F" w:csb1="00000000"/>
    <w:embedRegular r:id="rId9" w:fontKey="{FDD9ED0F-8F1B-0443-A991-5223CB6CE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E3A9" w14:textId="77777777" w:rsidR="00E20685" w:rsidRDefault="00000000">
    <w:r>
      <w:rPr>
        <w:noProof/>
      </w:rPr>
      <w:drawing>
        <wp:anchor distT="0" distB="0" distL="114300" distR="114300" simplePos="0" relativeHeight="251659264" behindDoc="0" locked="0" layoutInCell="1" hidden="0" allowOverlap="1" wp14:anchorId="0107D671" wp14:editId="24BA4C99">
          <wp:simplePos x="0" y="0"/>
          <wp:positionH relativeFrom="column">
            <wp:posOffset>-7618</wp:posOffset>
          </wp:positionH>
          <wp:positionV relativeFrom="paragraph">
            <wp:posOffset>-427546</wp:posOffset>
          </wp:positionV>
          <wp:extent cx="5943600" cy="4318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431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95D1B" w14:textId="77777777" w:rsidR="00891F36" w:rsidRDefault="00891F36">
      <w:r>
        <w:separator/>
      </w:r>
    </w:p>
  </w:footnote>
  <w:footnote w:type="continuationSeparator" w:id="0">
    <w:p w14:paraId="400893F3" w14:textId="77777777" w:rsidR="00891F36" w:rsidRDefault="00891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F39B" w14:textId="77777777" w:rsidR="00E20685" w:rsidRDefault="00E20685"/>
  <w:p w14:paraId="49993D07" w14:textId="77777777" w:rsidR="00E20685" w:rsidRDefault="00000000">
    <w:r>
      <w:rPr>
        <w:noProof/>
      </w:rPr>
      <w:drawing>
        <wp:anchor distT="0" distB="0" distL="114300" distR="114300" simplePos="0" relativeHeight="251658240" behindDoc="0" locked="0" layoutInCell="1" hidden="0" allowOverlap="1" wp14:anchorId="08842ECD" wp14:editId="520410DD">
          <wp:simplePos x="0" y="0"/>
          <wp:positionH relativeFrom="column">
            <wp:posOffset>-8252</wp:posOffset>
          </wp:positionH>
          <wp:positionV relativeFrom="paragraph">
            <wp:posOffset>514355</wp:posOffset>
          </wp:positionV>
          <wp:extent cx="5943600" cy="4064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40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543"/>
    <w:multiLevelType w:val="multilevel"/>
    <w:tmpl w:val="02886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CE70FB"/>
    <w:multiLevelType w:val="multilevel"/>
    <w:tmpl w:val="4A0617A6"/>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 w15:restartNumberingAfterBreak="0">
    <w:nsid w:val="48F63EB8"/>
    <w:multiLevelType w:val="multilevel"/>
    <w:tmpl w:val="AA96BAAA"/>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 w15:restartNumberingAfterBreak="0">
    <w:nsid w:val="76DC392D"/>
    <w:multiLevelType w:val="multilevel"/>
    <w:tmpl w:val="6C38089A"/>
    <w:lvl w:ilvl="0">
      <w:start w:val="1"/>
      <w:numFmt w:val="bullet"/>
      <w:pStyle w:val="WorkSans10p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1532150">
    <w:abstractNumId w:val="2"/>
  </w:num>
  <w:num w:numId="2" w16cid:durableId="43797479">
    <w:abstractNumId w:val="0"/>
  </w:num>
  <w:num w:numId="3" w16cid:durableId="621694020">
    <w:abstractNumId w:val="3"/>
  </w:num>
  <w:num w:numId="4" w16cid:durableId="598610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685"/>
    <w:rsid w:val="005F41D2"/>
    <w:rsid w:val="005F7049"/>
    <w:rsid w:val="00891F36"/>
    <w:rsid w:val="00E206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7FD0674"/>
  <w15:docId w15:val="{F1338162-C6CD-2A4C-AD76-ED1803E3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Medium" w:eastAsia="Work Sans Medium" w:hAnsi="Work Sans Medium" w:cs="Work Sans Medium"/>
        <w:color w:val="434343"/>
        <w:sz w:val="18"/>
        <w:szCs w:val="18"/>
        <w:lang w:val="es" w:eastAsia="es-ES_tradnl" w:bidi="ar-SA"/>
      </w:rPr>
    </w:rPrDefault>
    <w:pPrDefault>
      <w:pPr>
        <w:widowControl w:val="0"/>
        <w:ind w:left="14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A5A"/>
    <w:pPr>
      <w:pBdr>
        <w:top w:val="nil"/>
        <w:left w:val="nil"/>
        <w:bottom w:val="nil"/>
        <w:right w:val="nil"/>
        <w:between w:val="nil"/>
      </w:pBdr>
    </w:pPr>
  </w:style>
  <w:style w:type="paragraph" w:styleId="Ttulo1">
    <w:name w:val="heading 1"/>
    <w:basedOn w:val="Normal"/>
    <w:next w:val="Normal"/>
    <w:uiPriority w:val="9"/>
    <w:qFormat/>
    <w:rsid w:val="00AD4686"/>
    <w:pPr>
      <w:ind w:left="0"/>
      <w:outlineLvl w:val="0"/>
    </w:pPr>
    <w:rPr>
      <w:rFonts w:ascii="Work Sans SemiBold" w:eastAsia="Work Sans SemiBold" w:hAnsi="Work Sans SemiBold" w:cs="Work Sans SemiBold"/>
      <w:color w:val="FB4A20"/>
      <w:sz w:val="24"/>
      <w:szCs w:val="24"/>
    </w:rPr>
  </w:style>
  <w:style w:type="paragraph" w:styleId="Ttulo2">
    <w:name w:val="heading 2"/>
    <w:basedOn w:val="Normal"/>
    <w:next w:val="Normal"/>
    <w:uiPriority w:val="9"/>
    <w:unhideWhenUsed/>
    <w:qFormat/>
    <w:rsid w:val="009F047E"/>
    <w:pPr>
      <w:ind w:left="0"/>
      <w:outlineLvl w:val="1"/>
    </w:pPr>
    <w:rPr>
      <w:rFonts w:ascii="Work Sans SemiBold" w:eastAsia="Work Sans SemiBold" w:hAnsi="Work Sans SemiBold" w:cs="Work Sans SemiBold"/>
      <w:color w:val="FB4A20"/>
      <w:sz w:val="20"/>
      <w:szCs w:val="20"/>
    </w:rPr>
  </w:style>
  <w:style w:type="paragraph" w:styleId="Ttulo3">
    <w:name w:val="heading 3"/>
    <w:basedOn w:val="Normal"/>
    <w:next w:val="Normal"/>
    <w:uiPriority w:val="9"/>
    <w:unhideWhenUsed/>
    <w:qFormat/>
    <w:rsid w:val="00141A5A"/>
    <w:pPr>
      <w:ind w:left="130"/>
      <w:outlineLvl w:val="2"/>
    </w:pPr>
    <w:rPr>
      <w:color w:val="FB4A20"/>
    </w:rPr>
  </w:style>
  <w:style w:type="paragraph" w:styleId="Ttulo4">
    <w:name w:val="heading 4"/>
    <w:basedOn w:val="Normal"/>
    <w:next w:val="Normal"/>
    <w:uiPriority w:val="9"/>
    <w:semiHidden/>
    <w:unhideWhenUsed/>
    <w:qFormat/>
    <w:rsid w:val="00434E28"/>
    <w:pPr>
      <w:ind w:left="47"/>
      <w:outlineLvl w:val="3"/>
    </w:pPr>
    <w:rPr>
      <w:color w:val="000000"/>
      <w:sz w:val="24"/>
      <w:szCs w:val="24"/>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F34E88"/>
    <w:pPr>
      <w:ind w:left="47"/>
    </w:pPr>
    <w:rPr>
      <w:rFonts w:ascii="Work Sans SemiBold" w:eastAsia="Work Sans SemiBold" w:hAnsi="Work Sans SemiBold" w:cs="Work Sans SemiBold"/>
      <w:color w:val="000000"/>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ind w:right="-30"/>
    </w:pPr>
    <w:rPr>
      <w:rFonts w:ascii="Roboto Condensed" w:eastAsia="Roboto Condensed" w:hAnsi="Roboto Condensed" w:cs="Roboto Condensed"/>
      <w:color w:val="666666"/>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BB150A"/>
    <w:pPr>
      <w:tabs>
        <w:tab w:val="center" w:pos="4419"/>
        <w:tab w:val="right" w:pos="8838"/>
      </w:tabs>
    </w:pPr>
  </w:style>
  <w:style w:type="character" w:customStyle="1" w:styleId="EncabezadoCar">
    <w:name w:val="Encabezado Car"/>
    <w:basedOn w:val="Fuentedeprrafopredeter"/>
    <w:link w:val="Encabezado"/>
    <w:uiPriority w:val="99"/>
    <w:rsid w:val="00BB150A"/>
  </w:style>
  <w:style w:type="paragraph" w:styleId="Piedepgina">
    <w:name w:val="footer"/>
    <w:basedOn w:val="Normal"/>
    <w:link w:val="PiedepginaCar"/>
    <w:uiPriority w:val="99"/>
    <w:unhideWhenUsed/>
    <w:rsid w:val="00BB150A"/>
    <w:pPr>
      <w:tabs>
        <w:tab w:val="center" w:pos="4419"/>
        <w:tab w:val="right" w:pos="8838"/>
      </w:tabs>
    </w:pPr>
  </w:style>
  <w:style w:type="character" w:customStyle="1" w:styleId="PiedepginaCar">
    <w:name w:val="Pie de página Car"/>
    <w:basedOn w:val="Fuentedeprrafopredeter"/>
    <w:link w:val="Piedepgina"/>
    <w:uiPriority w:val="99"/>
    <w:rsid w:val="00BB150A"/>
  </w:style>
  <w:style w:type="paragraph" w:customStyle="1" w:styleId="Estilo1">
    <w:name w:val="Estilo1"/>
    <w:basedOn w:val="Normal"/>
    <w:qFormat/>
    <w:rsid w:val="0076185E"/>
    <w:rPr>
      <w:sz w:val="20"/>
      <w:szCs w:val="20"/>
    </w:rPr>
  </w:style>
  <w:style w:type="paragraph" w:styleId="Prrafodelista">
    <w:name w:val="List Paragraph"/>
    <w:basedOn w:val="Normal"/>
    <w:uiPriority w:val="34"/>
    <w:qFormat/>
    <w:rsid w:val="006D0959"/>
    <w:pPr>
      <w:ind w:left="720"/>
      <w:contextualSpacing/>
    </w:pPr>
  </w:style>
  <w:style w:type="paragraph" w:styleId="Textodeglobo">
    <w:name w:val="Balloon Text"/>
    <w:basedOn w:val="Normal"/>
    <w:link w:val="TextodegloboCar"/>
    <w:uiPriority w:val="99"/>
    <w:semiHidden/>
    <w:unhideWhenUsed/>
    <w:rsid w:val="002844BC"/>
    <w:rPr>
      <w:rFonts w:ascii="Times New Roman" w:hAnsi="Times New Roman" w:cs="Times New Roman"/>
    </w:rPr>
  </w:style>
  <w:style w:type="character" w:customStyle="1" w:styleId="TextodegloboCar">
    <w:name w:val="Texto de globo Car"/>
    <w:basedOn w:val="Fuentedeprrafopredeter"/>
    <w:link w:val="Textodeglobo"/>
    <w:uiPriority w:val="99"/>
    <w:semiHidden/>
    <w:rsid w:val="002844BC"/>
    <w:rPr>
      <w:rFonts w:ascii="Times New Roman" w:eastAsia="Work Sans Medium" w:hAnsi="Times New Roman" w:cs="Times New Roman"/>
      <w:color w:val="434343"/>
      <w:sz w:val="18"/>
      <w:szCs w:val="18"/>
    </w:r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paragraph" w:customStyle="1" w:styleId="WorkSans10pt">
    <w:name w:val="Work Sans 10pt"/>
    <w:basedOn w:val="Normal"/>
    <w:qFormat/>
    <w:rsid w:val="008B0DA7"/>
    <w:pPr>
      <w:numPr>
        <w:numId w:val="3"/>
      </w:numPr>
      <w:spacing w:line="276" w:lineRule="auto"/>
    </w:pPr>
    <w:rPr>
      <w:sz w:val="20"/>
      <w:szCs w:val="20"/>
    </w:rPr>
  </w:style>
  <w:style w:type="paragraph" w:customStyle="1" w:styleId="WorkSans10pt-normal">
    <w:name w:val="Work Sans 10pt - normal"/>
    <w:basedOn w:val="Normal"/>
    <w:qFormat/>
    <w:rsid w:val="008B0DA7"/>
    <w:rPr>
      <w:sz w:val="20"/>
      <w:szCs w:val="20"/>
    </w:rPr>
  </w:style>
  <w:style w:type="character" w:customStyle="1" w:styleId="Ninguno">
    <w:name w:val="Ninguno"/>
    <w:rsid w:val="002742F2"/>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i6zz6rqXy5+26E5s3Slhp2nU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Mg5oLjN4b2Jla3ZpajRkcjIOaC4yemw5dGdzaXc3aGQyCGguZ2pkZ3hzOAByITE4X2p2N2VTTjZ3R0pwNlpndms5S1BtdmxtQ1JKRE5p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2636</Words>
  <Characters>14499</Characters>
  <Application>Microsoft Office Word</Application>
  <DocSecurity>0</DocSecurity>
  <Lines>120</Lines>
  <Paragraphs>34</Paragraphs>
  <ScaleCrop>false</ScaleCrop>
  <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bermudez</dc:creator>
  <cp:lastModifiedBy>PASCUAL BERNABEU, INMACULADA</cp:lastModifiedBy>
  <cp:revision>2</cp:revision>
  <dcterms:created xsi:type="dcterms:W3CDTF">2024-07-16T08:10:00Z</dcterms:created>
  <dcterms:modified xsi:type="dcterms:W3CDTF">2024-07-16T08:10:00Z</dcterms:modified>
</cp:coreProperties>
</file>