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s"/>
        <w:widowControl w:val="0"/>
        <w:ind w:left="141" w:firstLine="0"/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80"/>
        <w:gridCol w:w="2276"/>
      </w:tblGrid>
      <w:tr>
        <w:tblPrEx>
          <w:shd w:val="clear" w:color="auto" w:fill="ced7e7"/>
        </w:tblPrEx>
        <w:trPr>
          <w:trHeight w:val="2139" w:hRule="atLeast"/>
        </w:trPr>
        <w:tc>
          <w:tcPr>
            <w:tcW w:type="dxa" w:w="9356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çalera 3"/>
              <w:ind w:left="0" w:firstLine="0"/>
              <w:rPr>
                <w:sz w:val="34"/>
                <w:szCs w:val="34"/>
                <w:shd w:val="nil" w:color="auto" w:fill="auto"/>
              </w:rPr>
            </w:pP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tulo de Grado en Ense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anzas Art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z w:val="34"/>
                <w:szCs w:val="34"/>
                <w:shd w:val="nil" w:color="auto" w:fill="auto"/>
                <w:rtl w:val="0"/>
                <w:lang w:val="es-ES_tradnl"/>
              </w:rPr>
              <w:t>sticas Superiores</w:t>
            </w:r>
            <w:r>
              <w:rPr>
                <w:outline w:val="0"/>
                <w:color w:val="000000"/>
                <w:sz w:val="34"/>
                <w:szCs w:val="34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Capçalera 3"/>
              <w:bidi w:val="0"/>
              <w:ind w:left="0" w:right="0" w:firstLine="0"/>
              <w:jc w:val="left"/>
              <w:rPr>
                <w:outline w:val="0"/>
                <w:color w:val="404040"/>
                <w:sz w:val="22"/>
                <w:szCs w:val="22"/>
                <w:u w:color="404040"/>
                <w:shd w:val="nil" w:color="auto" w:fill="auto"/>
                <w:rtl w:val="0"/>
                <w14:textFill>
                  <w14:solidFill>
                    <w14:srgbClr w14:val="404040"/>
                  </w14:solidFill>
                </w14:textFill>
              </w:rPr>
            </w:pPr>
            <w:r>
              <w:rPr>
                <w:outline w:val="0"/>
                <w:color w:val="404040"/>
                <w:sz w:val="22"/>
                <w:szCs w:val="22"/>
                <w:u w:color="404040"/>
                <w:shd w:val="nil" w:color="auto" w:fill="auto"/>
                <w:rtl w:val="0"/>
                <w:lang w:val="es-ES_tradnl"/>
                <w14:textFill>
                  <w14:solidFill>
                    <w14:srgbClr w14:val="404040"/>
                  </w14:solidFill>
                </w14:textFill>
              </w:rPr>
              <w:t>GUIA DOCENTE</w:t>
            </w:r>
          </w:p>
          <w:p>
            <w:pPr>
              <w:pStyle w:val="Title"/>
              <w:bidi w:val="0"/>
              <w:ind w:left="47" w:right="0" w:firstLine="47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s-ES_tradnl"/>
              </w:rPr>
              <w:t>Taller de Fotograf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 de Moda</w:t>
            </w:r>
          </w:p>
          <w:p>
            <w:pPr>
              <w:pStyle w:val="Cos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000000"/>
                <w:sz w:val="36"/>
                <w:szCs w:val="36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2024-25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080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single" w:color="fb4a2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rFonts w:ascii="Work Sans Medium" w:hAnsi="Work Sans Medium"/>
                <w:shd w:val="nil" w:color="auto" w:fill="auto"/>
                <w:rtl w:val="0"/>
                <w:lang w:val="es-ES_tradnl"/>
              </w:rPr>
              <w:t xml:space="preserve">Especialidad:  </w:t>
            </w:r>
            <w:r>
              <w:rPr>
                <w:shd w:val="nil" w:color="auto" w:fill="auto"/>
                <w:rtl w:val="0"/>
                <w:lang w:val="es-ES_tradnl"/>
              </w:rPr>
              <w:t>Todas</w:t>
            </w:r>
          </w:p>
        </w:tc>
        <w:tc>
          <w:tcPr>
            <w:tcW w:type="dxa" w:w="2276"/>
            <w:tcBorders>
              <w:top w:val="single" w:color="fb4a20" w:sz="12" w:space="0" w:shadow="0" w:frame="0"/>
              <w:left w:val="single" w:color="fb4a20" w:sz="12" w:space="0" w:shadow="0" w:frame="0"/>
              <w:bottom w:val="single" w:color="fb4a20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rFonts w:ascii="Work Sans Medium" w:hAnsi="Work Sans Medium"/>
                <w:shd w:val="nil" w:color="auto" w:fill="auto"/>
                <w:rtl w:val="0"/>
                <w:lang w:val="es-ES_tradnl"/>
              </w:rPr>
              <w:t xml:space="preserve">   </w:t>
            </w:r>
            <w:r>
              <w:rPr>
                <w:rFonts w:ascii="Work Sans Regular" w:hAnsi="Work Sans Regular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Fonts w:ascii="Work Sans Medium" w:hAnsi="Work Sans Medium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shd w:val="nil" w:color="auto" w:fill="auto"/>
                <w:rtl w:val="0"/>
                <w:lang w:val="es-ES_tradnl"/>
              </w:rPr>
              <w:t>2023/2024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1. Datos de identificaci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 xml:space="preserve">n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2. Objetivos generales y contribuci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n de la asignatura al perfil profesional de la titulaci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 xml:space="preserve">n 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3. Conocimientos recomendados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4. Competencias de la asignatura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5. Resultados de aprendizaje 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6. Contenidos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7. Volumen de trabajo/ Metodolog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 xml:space="preserve">a 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pt-PT"/>
          <w14:textFill>
            <w14:solidFill>
              <w14:srgbClr w14:val="FA4C2D"/>
            </w14:solidFill>
          </w14:textFill>
        </w:rPr>
        <w:t xml:space="preserve">8. Recursos 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9. Evaluaci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 xml:space="preserve">n  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 xml:space="preserve">→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it-IT"/>
          <w14:textFill>
            <w14:solidFill>
              <w14:srgbClr w14:val="FA4C2D"/>
            </w14:solidFill>
          </w14:textFill>
        </w:rPr>
        <w:t>10. Bibliograf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fa4c2d"/>
          <w:sz w:val="18"/>
          <w:szCs w:val="18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>a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7"/>
        <w:gridCol w:w="2199"/>
        <w:gridCol w:w="2016"/>
        <w:gridCol w:w="2522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1. Datos de identificaci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DATOS DE LA ASIGNATURA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Centro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Escola d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’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Art i Superior de Disseny de Val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è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ncia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T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 xml:space="preserve">tulo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</w:pPr>
            <w:r>
              <w:rPr>
                <w:rFonts w:ascii="Helvetica Neue" w:hAnsi="Helvetica Neue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 xml:space="preserve">   T</w:t>
            </w:r>
            <w:r>
              <w:rPr>
                <w:rFonts w:ascii="Helvetica Neue" w:hAnsi="Helvetica Neue" w:hint="default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í</w:t>
            </w:r>
            <w:r>
              <w:rPr>
                <w:rFonts w:ascii="Helvetica Neue" w:hAnsi="Helvetica Neue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tulo de Grado en Ense</w:t>
            </w:r>
            <w:r>
              <w:rPr>
                <w:rFonts w:ascii="Helvetica Neue" w:hAnsi="Helvetica Neue" w:hint="default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ñ</w:t>
            </w:r>
            <w:r>
              <w:rPr>
                <w:rFonts w:ascii="Helvetica Neue" w:hAnsi="Helvetica Neue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anzas Art</w:t>
            </w:r>
            <w:r>
              <w:rPr>
                <w:rFonts w:ascii="Helvetica Neue" w:hAnsi="Helvetica Neue" w:hint="default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í</w:t>
            </w:r>
            <w:r>
              <w:rPr>
                <w:rFonts w:ascii="Helvetica Neue" w:hAnsi="Helvetica Neue"/>
                <w:outline w:val="0"/>
                <w:color w:val="515151"/>
                <w:sz w:val="18"/>
                <w:szCs w:val="18"/>
                <w:u w:color="515151"/>
                <w:shd w:val="nil" w:color="auto" w:fill="auto"/>
                <w:rtl w:val="0"/>
                <w:lang w:val="es-ES_tradnl"/>
                <w14:textFill>
                  <w14:solidFill>
                    <w14:srgbClr w14:val="515151"/>
                  </w14:solidFill>
                </w14:textFill>
              </w:rPr>
              <w:t>sticas Superiores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Mail del 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@easdvalencia.com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Asignatura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Taller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 Moda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 xml:space="preserve">Web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easdvalencia.com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Horario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Lugar impartici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Vivers</w:t>
            </w:r>
          </w:p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Horas semanales</w:t>
            </w:r>
          </w:p>
        </w:tc>
        <w:tc>
          <w:tcPr>
            <w:tcW w:type="dxa" w:w="2522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digo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Cr</w:t>
            </w:r>
            <w:r>
              <w:rPr>
                <w:shd w:val="nil" w:color="auto" w:fill="auto"/>
                <w:rtl w:val="0"/>
                <w:lang w:val="es-ES_tradnl"/>
              </w:rPr>
              <w:t>é</w:t>
            </w:r>
            <w:r>
              <w:rPr>
                <w:shd w:val="nil" w:color="auto" w:fill="auto"/>
                <w:rtl w:val="0"/>
                <w:lang w:val="es-ES_tradnl"/>
              </w:rPr>
              <w:t>ditos ECTS</w:t>
            </w:r>
          </w:p>
        </w:tc>
        <w:tc>
          <w:tcPr>
            <w:tcW w:type="dxa" w:w="2522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a4c2c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Ciclo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a4c2c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a4c2c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Curso</w:t>
            </w:r>
          </w:p>
        </w:tc>
        <w:tc>
          <w:tcPr>
            <w:tcW w:type="dxa" w:w="2522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a4c2c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 4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º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07"/>
            <w:tcBorders>
              <w:top w:val="single" w:color="fa4c2c" w:sz="4" w:space="0" w:shadow="0" w:frame="0"/>
              <w:left w:val="single" w:color="ffffff" w:sz="8" w:space="0" w:shadow="0" w:frame="0"/>
              <w:bottom w:val="single" w:color="fa4c2c" w:sz="4" w:space="0" w:shadow="0" w:frame="0"/>
              <w:right w:val="single" w:color="fa4c2c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Duraci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a4c2c" w:sz="4" w:space="0" w:shadow="0" w:frame="0"/>
              <w:left w:val="single" w:color="fa4c2c" w:sz="4" w:space="0" w:shadow="0" w:frame="0"/>
              <w:bottom w:val="single" w:color="fa4c2c" w:sz="4" w:space="0" w:shadow="0" w:frame="0"/>
              <w:right w:val="single" w:color="fa4c2c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Semestral</w:t>
            </w:r>
          </w:p>
        </w:tc>
        <w:tc>
          <w:tcPr>
            <w:tcW w:type="dxa" w:w="2016"/>
            <w:tcBorders>
              <w:top w:val="single" w:color="fa4c2c" w:sz="4" w:space="0" w:shadow="0" w:frame="0"/>
              <w:left w:val="single" w:color="fa4c2c" w:sz="4" w:space="0" w:shadow="0" w:frame="0"/>
              <w:bottom w:val="single" w:color="fa4c2c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Idioma</w:t>
            </w:r>
          </w:p>
        </w:tc>
        <w:tc>
          <w:tcPr>
            <w:tcW w:type="dxa" w:w="2522"/>
            <w:tcBorders>
              <w:top w:val="single" w:color="fa4c2c" w:sz="4" w:space="0" w:shadow="0" w:frame="0"/>
              <w:left w:val="single" w:color="fb4a20" w:sz="4" w:space="0" w:shadow="0" w:frame="0"/>
              <w:bottom w:val="single" w:color="fa4c2c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Castellano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07"/>
            <w:tcBorders>
              <w:top w:val="single" w:color="fa4c2c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a4c2c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Tipo de formaci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a4c2c" w:sz="4" w:space="0" w:shadow="0" w:frame="0"/>
              <w:left w:val="single" w:color="fa4c2c" w:sz="4" w:space="0" w:shadow="0" w:frame="0"/>
              <w:bottom w:val="single" w:color="fb4a20" w:sz="4" w:space="0" w:shadow="0" w:frame="0"/>
              <w:right w:val="single" w:color="fa4c2c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Optativa</w:t>
            </w:r>
          </w:p>
        </w:tc>
        <w:tc>
          <w:tcPr>
            <w:tcW w:type="dxa" w:w="2016"/>
            <w:tcBorders>
              <w:top w:val="single" w:color="fa4c2c" w:sz="4" w:space="0" w:shadow="0" w:frame="0"/>
              <w:left w:val="single" w:color="fa4c2c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Tipo de asignatura</w:t>
            </w:r>
          </w:p>
        </w:tc>
        <w:tc>
          <w:tcPr>
            <w:tcW w:type="dxa" w:w="2522"/>
            <w:tcBorders>
              <w:top w:val="single" w:color="fa4c2c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60% aut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nomo </w:t>
            </w:r>
          </w:p>
          <w:p>
            <w:pPr>
              <w:pStyle w:val="Cos"/>
              <w:widowControl w:val="0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40%</w:t>
            </w:r>
            <w:r>
              <w:rPr>
                <w:rFonts w:ascii="Work Sans Medium" w:hAnsi="Work Sans Medium"/>
                <w:outline w:val="0"/>
                <w:color w:val="fb4a20"/>
                <w:sz w:val="18"/>
                <w:szCs w:val="18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presencial  </w:t>
            </w:r>
          </w:p>
        </w:tc>
      </w:tr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9344"/>
            <w:gridSpan w:val="4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DATOS DEL PROFESORADO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Docente/s responsable/s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34343"/>
                  </w14:solidFill>
                </w14:textFill>
              </w:rPr>
              <w:t>Consultar en la web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34343"/>
                  </w14:solidFill>
                </w14:textFill>
              </w:rPr>
              <w:t>Consultar en la web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Horario tutor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34343"/>
                  </w14:solidFill>
                </w14:textFill>
              </w:rPr>
              <w:t>Consultar al profesorado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Lugar de tutor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Departamento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2. Objetivos generales y contribuci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 xml:space="preserve">n de la asignatura al perfil </w:t>
            </w:r>
            <w:r>
              <w:rPr>
                <w:shd w:val="nil" w:color="auto" w:fill="auto"/>
                <w:lang w:val="es-ES_tradnl"/>
              </w:rPr>
              <w:br w:type="textWrapping"/>
            </w:r>
            <w:r>
              <w:rPr>
                <w:shd w:val="nil" w:color="auto" w:fill="auto"/>
                <w:rtl w:val="0"/>
                <w:lang w:val="es-ES_tradnl"/>
              </w:rPr>
              <w:t>profesional de la titulaci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La asignatura Taller de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de Moda es una asignatura optativa y, por lo tanto, ayuda a reforzar y complementa las competencias propias de las titulaciones. Esta asignatura aborda proyectos fotogr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ficos relacionados directamente con el mundo de la moda. </w:t>
      </w: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Para desarrollar la asignatura y alcanzar los objetivos marcados, el alumno debe conocer el lenguaje y condicionantes 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é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cnicos que rigen la construcci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nl-NL"/>
          <w14:textFill>
            <w14:solidFill>
              <w14:srgbClr w14:val="555555"/>
            </w14:solidFill>
          </w14:textFill>
        </w:rPr>
        <w:t>n de im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genes en la comunicaci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de la moda. Adem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s, deber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á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comprender los diferentes procesos de producci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del mundo de la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de moda y sus estrategias de comunicaci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n, realizar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as para la industria de la moda en los diferentes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mbitos de aplicaci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de la misma. Para ello es importante conocer y entender a los principales autores que trabajan o forman parte de la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de moda, para as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í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observar estilos diversos y ser capaces, a partir de ah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í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y de sus propias colecciones de moda (o colecciones ajenas o tendencias concretas), encontrar o ir definiendo su propio estilo, desarrollando su creatividad en este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mbito.</w:t>
      </w: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Con esta optativa se pretende llevar a la pr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ctica proyectos de editorial de moda tanto en exteriores, como en localizaci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o estudio, aprendiendo a controlar la iluminaci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n, de manera que favorezca las necesidades expresivas del planteamiento. Controlar y organizar al equipo humano de la sesi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(modelos, maquilladores, estilistas, directores de arte, ayudantes (trabajo en equipo con los dem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s compa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eros de clase). Planificar y desarrollar el propio trabajo, buscando referentes o directrices (</w:t>
      </w:r>
      <w:r>
        <w:rPr>
          <w:rFonts w:ascii="Helvetica Neue" w:hAnsi="Helvetica Neue"/>
          <w:i w:val="1"/>
          <w:iCs w:val="1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n-US"/>
          <w14:textFill>
            <w14:solidFill>
              <w14:srgbClr w14:val="555555"/>
            </w14:solidFill>
          </w14:textFill>
        </w:rPr>
        <w:t xml:space="preserve">mood boards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de estilo, de maquillaje, poses de modelo,</w:t>
      </w:r>
      <w:r>
        <w:rPr>
          <w:rFonts w:ascii="Helvetica Neue" w:hAnsi="Helvetica Neue"/>
          <w:i w:val="1"/>
          <w:iCs w:val="1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n-US"/>
          <w14:textFill>
            <w14:solidFill>
              <w14:srgbClr w14:val="555555"/>
            </w14:solidFill>
          </w14:textFill>
        </w:rPr>
        <w:t xml:space="preserve"> acting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). Manipular las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as edit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ndolas a partir del archivo RAW con software de edici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de imagen, seg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ú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los m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é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todos de trabajo que exige la especialidad.</w:t>
      </w: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De todo esto se deduce que la realizaci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de las pr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cticas estar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 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ntimamente ligadas y relacionadas con proceso de trabajo fotogr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fico en el campo de la moda. Estos proyectos se gestionar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como se har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an en un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mbito real de trabajo. Los conocimientos adquiridos servir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n al alumnado para elaborar una carpeta de trabajos que le ayuden a la hora de enfocar su futuro profesional. </w:t>
      </w: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3. Conocimientos previos recomendados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1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º </w:t>
      </w:r>
      <w:r>
        <w:rPr>
          <w:rFonts w:ascii="Helvetica Neue" w:hAnsi="Helvetica Neue"/>
          <w:outline w:val="0"/>
          <w:color w:val="555555"/>
          <w:sz w:val="20"/>
          <w:szCs w:val="20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FOTOGRAF</w:t>
      </w:r>
      <w:r>
        <w:rPr>
          <w:rFonts w:ascii="Helvetica Neue" w:hAnsi="Helvetica Neue" w:hint="default"/>
          <w:outline w:val="0"/>
          <w:color w:val="555555"/>
          <w:sz w:val="20"/>
          <w:szCs w:val="20"/>
          <w:u w:color="555555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outline w:val="0"/>
          <w:color w:val="555555"/>
          <w:sz w:val="20"/>
          <w:szCs w:val="20"/>
          <w:u w:color="555555"/>
          <w:rtl w:val="0"/>
          <w14:textFill>
            <w14:solidFill>
              <w14:srgbClr w14:val="555555"/>
            </w14:solidFill>
          </w14:textFill>
        </w:rPr>
        <w:t>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n-US"/>
          <w14:textFill>
            <w14:solidFill>
              <w14:srgbClr w14:val="555555"/>
            </w14:solidFill>
          </w14:textFill>
        </w:rPr>
        <w:t xml:space="preserve"> Y MEDIOS AUDIOVISUALES *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CT14, CT15, CG2, CG4, CE8, CE10, CE11, CE12.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3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º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de-DE"/>
          <w14:textFill>
            <w14:solidFill>
              <w14:srgbClr w14:val="555555"/>
            </w14:solidFill>
          </w14:textFill>
        </w:rPr>
        <w:t>TALLER DE PRESENTACION Y COMUNICACION *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CT1, CT4, CT7, CG11, CG20, CE10, CE11, CE12.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3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º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ESTILISMO DE MODA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fr-FR"/>
          <w14:textFill>
            <w14:solidFill>
              <w14:srgbClr w14:val="555555"/>
            </w14:solidFill>
          </w14:textFill>
        </w:rPr>
        <w:t>CT2, CT8, CG1, CG19, CG21, CE6, CE8.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*Las competencias indicadas son del plan de estudios de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y Creaci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n Audiovisual.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Se adquieren igualmente las </w:t>
      </w:r>
      <w:r>
        <w:rPr>
          <w:rFonts w:ascii="Helvetica Neue" w:hAnsi="Helvetica Neue"/>
          <w:outline w:val="0"/>
          <w:color w:val="555555"/>
          <w:sz w:val="20"/>
          <w:szCs w:val="20"/>
          <w:u w:color="555555"/>
          <w:rtl w:val="0"/>
          <w:lang w:val="es-ES_tradnl"/>
          <w14:textFill>
            <w14:solidFill>
              <w14:srgbClr w14:val="555555"/>
            </w14:solidFill>
          </w14:textFill>
        </w:rPr>
        <w:t>espec</w:t>
      </w:r>
      <w:r>
        <w:rPr>
          <w:rFonts w:ascii="Helvetica Neue" w:hAnsi="Helvetica Neue" w:hint="default"/>
          <w:outline w:val="0"/>
          <w:color w:val="555555"/>
          <w:sz w:val="20"/>
          <w:szCs w:val="20"/>
          <w:u w:color="555555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outline w:val="0"/>
          <w:color w:val="555555"/>
          <w:sz w:val="20"/>
          <w:szCs w:val="20"/>
          <w:u w:color="555555"/>
          <w:rtl w:val="0"/>
          <w:lang w:val="pt-PT"/>
          <w14:textFill>
            <w14:solidFill>
              <w14:srgbClr w14:val="555555"/>
            </w14:solidFill>
          </w14:textFill>
        </w:rPr>
        <w:t>ficas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 equivalentes de cualquier otra especialidad.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1- Requisitos acad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é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micos: Los obligatorios para el acceso a los Grados de Dise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o.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2- Los propios de asignaturas anteriores del plan de estudios: Fotograf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y Medios</w:t>
      </w:r>
    </w:p>
    <w:p>
      <w:pPr>
        <w:pStyle w:val="Cos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Audiovisuales de primer curso. Estilismo de Moda (en el caso de alumnos de moda), Taller de presentaci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y comunicaci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n.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4. Competencias de la asignatura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Se presentan a continuaci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n las competencias a cuyo logro contribuye la asignatura de 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da-DK"/>
          <w14:textFill>
            <w14:solidFill>
              <w14:srgbClr w14:val="434343"/>
            </w14:solidFill>
          </w14:textFill>
        </w:rPr>
        <w:t>Taller de Fotograf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a de Moda.</w:t>
      </w: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225" w:type="dxa"/>
        <w:jc w:val="left"/>
        <w:tblInd w:w="3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COMPETENCIAS TRANSVERSALES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CT1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Organizar y planificar el trabajo de forma eficiente y motivadora.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CT3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Solucionar problemas y tomar decisiones que respondan a los objetivos del trabajo que se realiza. 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CT7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Utilizar habilidades comunicativas y la cr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tica constructiva en el trabajo en equipo.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CT8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Desarrollar razonada y cr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ticamente ideas y argumentos.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CT9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Integrarse adecuadamente en equipos disciplinares y en contextos culturales diversos.</w:t>
            </w:r>
          </w:p>
        </w:tc>
      </w:tr>
    </w:tbl>
    <w:p>
      <w:pPr>
        <w:pStyle w:val="Cos"/>
        <w:widowControl w:val="0"/>
        <w:ind w:left="240" w:hanging="24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32" w:hanging="132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225" w:type="dxa"/>
        <w:jc w:val="left"/>
        <w:tblInd w:w="3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COMPETENCIAS GENERALES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CG1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Concebir, planificar y desarrollar proyectos de dise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 de acuerdo con los requisitos y condicionamientos 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cnicos, funcionales,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ticos y comunicativos.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CG2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Dominar los lenguajes y los recursos expresivos de la representaci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la comunicaci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n. 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CG3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Establecer relaciones entre el lenguaje formal, lenguaje simb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lico y la funcionalidad espec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fica.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CG6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Promover el conocimiento de los aspectos hist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ricos, 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ticos, sociales y culturales del dise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o. 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CG7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Organizar, dirigir y/o coordinar equipos de trabajo y saber adaptarse a equipos multidisciplinares.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firstLine="130"/>
            </w:pPr>
            <w:r>
              <w:rPr>
                <w:shd w:val="nil" w:color="auto" w:fill="auto"/>
                <w:rtl w:val="0"/>
                <w:lang w:val="es-ES_tradnl"/>
              </w:rPr>
              <w:t>CG3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Comunicar ideas y proyectos a los clientes, argumentar razonadamente, saber evaluar las propuestas y canalizar el di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logo.</w:t>
            </w:r>
          </w:p>
        </w:tc>
      </w:tr>
    </w:tbl>
    <w:p>
      <w:pPr>
        <w:pStyle w:val="Cos"/>
        <w:widowControl w:val="0"/>
        <w:ind w:left="240" w:hanging="24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32" w:hanging="132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56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516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356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COMPETENCIAS ESPEC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FICAS DE DISE</w:t>
            </w:r>
            <w:r>
              <w:rPr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hd w:val="nil" w:color="auto" w:fill="auto"/>
                <w:rtl w:val="0"/>
                <w:lang w:val="es-ES_tradnl"/>
              </w:rPr>
              <w:t>O GR</w:t>
            </w:r>
            <w:r>
              <w:rPr>
                <w:shd w:val="nil" w:color="auto" w:fill="auto"/>
                <w:rtl w:val="0"/>
                <w:lang w:val="es-ES_tradnl"/>
              </w:rPr>
              <w:t>Á</w:t>
            </w:r>
            <w:r>
              <w:rPr>
                <w:shd w:val="nil" w:color="auto" w:fill="auto"/>
                <w:rtl w:val="0"/>
                <w:lang w:val="es-ES_tradnl"/>
              </w:rPr>
              <w:t>FICO Y FOTOGRAF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 Y CREACI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 AUDIOVISUAL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left="0" w:firstLine="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CE2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Dominar los recursos formales de la expresi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la comunicaci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visual.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3"/>
              <w:ind w:left="0" w:firstLine="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CE6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Interrelacionar los lenguajes formal y simb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lico con la funcionalidad especifica (= CE7 Moda)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outline w:val="0"/>
                <w:color w:val="fb4a20"/>
                <w:sz w:val="18"/>
                <w:szCs w:val="18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CE9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Analizar el comportamiento de los receptores del proceso comunicacional en funci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los objetivos del proyecto.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outline w:val="0"/>
                <w:color w:val="fb4a20"/>
                <w:sz w:val="18"/>
                <w:szCs w:val="18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CE12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Dominar la tecnolog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digital para el tratamiento de im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genes, textos y sonido.</w:t>
            </w:r>
          </w:p>
        </w:tc>
      </w:tr>
    </w:tbl>
    <w:p>
      <w:pPr>
        <w:pStyle w:val="Cos"/>
        <w:widowControl w:val="0"/>
        <w:ind w:left="118" w:hanging="11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0" w:hanging="1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5. Resultados de aprendizaje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260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83"/>
        <w:gridCol w:w="2577"/>
      </w:tblGrid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RESULTADOS DE APRENDIZAJE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çalera 2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COMPETENCIAS RELACIONADAS</w:t>
            </w:r>
          </w:p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R1. _ Conocer y desarrollar las fases de preproducci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necesarias seg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las diferentes tipolog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as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 moda.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  <w:rPr>
                <w:shd w:val="nil" w:color="auto" w:fill="auto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CG1, CG3, CG7, CG11, CT1,</w:t>
            </w:r>
          </w:p>
          <w:p>
            <w:pPr>
              <w:pStyle w:val="Cos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CE2, CE8, CE6.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R2. _ Aplicar eficazmente programas de edici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imagen y utilizar la metodolog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adecuada dependiendo del producto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a de moda (test, editorial, 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beauty)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CG3, CE12, CT3.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R3. _ Dominar aspectos 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cnicos de manejo de c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mara, como elecci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de 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pticas, distancias, profundidad de campo, etc., aplic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ndolos en los proyectos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 moda, conforme a los criterios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ticos y funcionales.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  <w:rPr>
                <w:shd w:val="nil" w:color="auto" w:fill="auto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CG1, CG2, CG3, CG6,</w:t>
            </w:r>
          </w:p>
          <w:p>
            <w:pPr>
              <w:pStyle w:val="Cos"/>
              <w:widowControl w:val="0"/>
              <w:bidi w:val="0"/>
              <w:ind w:left="141" w:right="0" w:firstLine="141"/>
              <w:jc w:val="center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CT3.</w:t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R4. _ Controlar los aspectos b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sicos de iluminaci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natural y artificial a nivel 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cnico / expresivo y aplicarlo en los proyectos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 moda.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  <w:rPr>
                <w:shd w:val="nil" w:color="auto" w:fill="auto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CG1, CG2, CG3, CE6,</w:t>
            </w:r>
          </w:p>
          <w:p>
            <w:pPr>
              <w:pStyle w:val="Cos"/>
              <w:widowControl w:val="0"/>
              <w:bidi w:val="0"/>
              <w:ind w:left="141" w:right="0" w:firstLine="141"/>
              <w:jc w:val="center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CT3.</w:t>
            </w:r>
          </w:p>
        </w:tc>
      </w:tr>
      <w:tr>
        <w:tblPrEx>
          <w:shd w:val="clear" w:color="auto" w:fill="ced7e7"/>
        </w:tblPrEx>
        <w:trPr>
          <w:trHeight w:val="787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R5. _ Trabajar en equipos multidisciplinares adapt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ndose a tiempos y planificaci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en cada una de las fases, cumpliendo con las tareas asignadas dentro del equipo.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CG7, CT7, CT9.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R6. _ Tomar decisiones de selecci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composici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en los trabajos, de</w:t>
            </w:r>
            <w:r>
              <w:rPr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acuerdo con criterios 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cnicos,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ticos y funcionales.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CG1, CE2.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R7. _ Utilizar de forma correcta la terminolog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propia de la materia y</w:t>
            </w:r>
            <w:r>
              <w:rPr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exponer y organizar correctamente las ideas en la elaboraci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las</w:t>
            </w:r>
            <w:r>
              <w:rPr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memorias de los proyectos.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CT8, CG2, CE8.</w:t>
            </w:r>
          </w:p>
        </w:tc>
      </w:tr>
      <w:tr>
        <w:tblPrEx>
          <w:shd w:val="clear" w:color="auto" w:fill="ced7e7"/>
        </w:tblPrEx>
        <w:trPr>
          <w:trHeight w:val="815" w:hRule="atLeast"/>
        </w:trPr>
        <w:tc>
          <w:tcPr>
            <w:tcW w:type="dxa" w:w="668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ind w:left="425" w:hanging="425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R8. _ Contextualizar los proyectos de 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 moda dentro de las</w:t>
            </w:r>
            <w:r>
              <w:rPr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tendencias actuales y / o atendiendo a los referentes hist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ricos</w:t>
            </w:r>
            <w:r>
              <w:rPr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vistos.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CE9, CG6.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6. Contenidos</w:t>
            </w:r>
          </w:p>
        </w:tc>
      </w:tr>
    </w:tbl>
    <w:p>
      <w:pPr>
        <w:pStyle w:val="Cos"/>
        <w:widowControl w:val="0"/>
        <w:ind w:left="193" w:hanging="193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85" w:hanging="85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2"/>
          <w:szCs w:val="22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1. Introducci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n a la Fotograf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í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pt-PT"/>
          <w14:textFill>
            <w14:solidFill>
              <w14:srgbClr w14:val="FA4C2D"/>
            </w14:solidFill>
          </w14:textFill>
        </w:rPr>
        <w:t>a de Moda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Moda y Fotograf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it-IT"/>
          <w14:textFill>
            <w14:solidFill>
              <w14:srgbClr w14:val="434343"/>
            </w14:solidFill>
          </w14:textFill>
        </w:rPr>
        <w:t>a.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Fot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grafos de Moda: breve repaso hist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rico de los fot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grafos de moda contempor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neos. Visionado y an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lisis de trabajos.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it-I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it-IT"/>
          <w14:textFill>
            <w14:solidFill>
              <w14:srgbClr w14:val="434343"/>
            </w14:solidFill>
          </w14:textFill>
        </w:rPr>
        <w:t>Tipolog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a de la Fotograf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a de Moda: Test de moda (modelos), Editorial, Publicidad sector Moda, Cat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logo,</w:t>
      </w:r>
      <w:r>
        <w:rPr>
          <w:rFonts w:ascii="Work Sans Medium" w:hAnsi="Work Sans Medium"/>
          <w:i w:val="1"/>
          <w:i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n-US"/>
          <w14:textFill>
            <w14:solidFill>
              <w14:srgbClr w14:val="434343"/>
            </w14:solidFill>
          </w14:textFill>
        </w:rPr>
        <w:t xml:space="preserve"> Beauty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Comunicaci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de moda. La importancia del concepto en relaci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a las colecciones o tendencias.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2. Fotograf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í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14:textFill>
            <w14:solidFill>
              <w14:srgbClr w14:val="FA4C2D"/>
            </w14:solidFill>
          </w14:textFill>
        </w:rPr>
        <w:t>a digital. T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é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pt-PT"/>
          <w14:textFill>
            <w14:solidFill>
              <w14:srgbClr w14:val="FA4C2D"/>
            </w14:solidFill>
          </w14:textFill>
        </w:rPr>
        <w:t>cnica, conceptos.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Importancia de la captura en RAW.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Tama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ñ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o de la imagen.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Resoluci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n.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Profundidad de color.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Tama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ñ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o y formatos de la imagen.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Caracter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sticas de la imagen. 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3. Iluminaci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n en estudio y flash de mano.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WB Temperatura de color.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Calidad de la luz.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Direcci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de la luz.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Fotometr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it-IT"/>
          <w14:textFill>
            <w14:solidFill>
              <w14:srgbClr w14:val="434343"/>
            </w14:solidFill>
          </w14:textFill>
        </w:rPr>
        <w:t xml:space="preserve">a.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Flash de estudio / Luz continua / Luz mixta, luz de flash y continua.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Accesorios de iluminaci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y su uso.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La luz como factor expresivo.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Esquema b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sico de iluminaci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 xml:space="preserve">n. </w:t>
      </w:r>
    </w:p>
    <w:p>
      <w:pPr>
        <w:pStyle w:val="Cos"/>
        <w:widowControl w:val="0"/>
        <w:spacing w:line="276" w:lineRule="auto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4. Luz Natural.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WB Temperatura de color.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Trabajo y observaci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de la luz natural.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Luz directa.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Modificadores de la luz directa. Reflectores, pantallas, espejos.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Contraluz.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Luz difusa.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Fotografiar en la sombra.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Ambiente interior (localizaci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n)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Elementos de apoyo en exteriores (flash de relleno o con </w:t>
      </w:r>
      <w:r>
        <w:rPr>
          <w:rFonts w:ascii="Work Sans Medium" w:hAnsi="Work Sans Medium"/>
          <w:i w:val="1"/>
          <w:i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softbox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)</w:t>
      </w:r>
    </w:p>
    <w:p>
      <w:pPr>
        <w:pStyle w:val="Cos"/>
        <w:widowControl w:val="0"/>
        <w:spacing w:line="276" w:lineRule="auto"/>
        <w:jc w:val="both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spacing w:line="276" w:lineRule="auto"/>
        <w:jc w:val="both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spacing w:line="276" w:lineRule="auto"/>
        <w:jc w:val="both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spacing w:line="276" w:lineRule="auto"/>
        <w:jc w:val="both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5. Editorial de moda.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Organizaci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n y estrategias de disparo en editorial de moda.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La producci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de moda. Asignaci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de roles en el equipo.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Preproducci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 y planificaci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n. L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neas directrices (</w:t>
      </w:r>
      <w:r>
        <w:rPr>
          <w:rFonts w:ascii="Work Sans Medium" w:hAnsi="Work Sans Medium"/>
          <w:i w:val="1"/>
          <w:iCs w:val="1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n-US"/>
          <w14:textFill>
            <w14:solidFill>
              <w14:srgbClr w14:val="434343"/>
            </w14:solidFill>
          </w14:textFill>
        </w:rPr>
        <w:t>Moodboards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 estilo, maquillaje, poses modelo, etc.)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Editorial en estudio.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Editorial en localizaci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 xml:space="preserve">n. </w:t>
      </w:r>
    </w:p>
    <w:p>
      <w:pPr>
        <w:pStyle w:val="Cos"/>
        <w:widowControl w:val="0"/>
        <w:spacing w:line="276" w:lineRule="auto"/>
        <w:jc w:val="both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14:textFill>
            <w14:solidFill>
              <w14:srgbClr w14:val="FA4C2D"/>
            </w14:solidFill>
          </w14:textFill>
        </w:rPr>
      </w:pPr>
      <w:r>
        <w:rPr>
          <w:rFonts w:ascii="Work Sans Medium" w:cs="Work Sans Medium" w:hAnsi="Work Sans Medium" w:eastAsia="Work Sans Medium"/>
          <w:b w:val="1"/>
          <w:bCs w:val="1"/>
          <w:caps w:val="0"/>
          <w:smallCaps w:val="0"/>
          <w:strike w:val="0"/>
          <w:dstrike w:val="0"/>
          <w:outline w:val="0"/>
          <w:color w:val="fa4c2d"/>
          <w:sz w:val="22"/>
          <w:szCs w:val="22"/>
          <w:u w:val="none" w:color="fa4c2d"/>
          <w:shd w:val="nil" w:color="auto" w:fill="auto"/>
          <w:vertAlign w:val="baseline"/>
          <w:rtl w:val="0"/>
          <w:lang w:val="es-ES_tradnl"/>
          <w14:textFill>
            <w14:solidFill>
              <w14:srgbClr w14:val="FA4C2D"/>
            </w14:solidFill>
          </w14:textFill>
        </w:rPr>
        <w:t>Unidad 6. Procesado y retoque.</w:t>
      </w:r>
    </w:p>
    <w:p>
      <w:pPr>
        <w:pStyle w:val="Cos"/>
        <w:widowControl w:val="0"/>
        <w:ind w:left="141" w:firstLine="141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Flujo de trabajo.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Niveles y curvas.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 xml:space="preserve">Equilibrio de color.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Sistema de mejoras y retoque de la piel.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Correcciones selectivas.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FX Efectos especiales.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 xml:space="preserve">Crear volumen.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Sombras e iluminaci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 xml:space="preserve">n.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pt-P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 xml:space="preserve">Ajustes de color.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Ajustes de maquillaje y ojos.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it-IT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it-IT"/>
          <w14:textFill>
            <w14:solidFill>
              <w14:srgbClr w14:val="434343"/>
            </w14:solidFill>
          </w14:textFill>
        </w:rPr>
        <w:t>Cirug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í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 xml:space="preserve">a digital.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Blanco y negro. Control y efectos.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n-US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n-US"/>
          <w14:textFill>
            <w14:solidFill>
              <w14:srgbClr w14:val="434343"/>
            </w14:solidFill>
          </w14:textFill>
        </w:rPr>
        <w:t>Conversi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 xml:space="preserve">n por zonas. </w:t>
      </w:r>
    </w:p>
    <w:p>
      <w:pPr>
        <w:pStyle w:val="Cos"/>
        <w:widowControl w:val="0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Work Sans Medium" w:hAnsi="Work Sans Medium"/>
          <w:outline w:val="0"/>
          <w:color w:val="434343"/>
          <w:sz w:val="20"/>
          <w:szCs w:val="20"/>
          <w:rtl w:val="0"/>
          <w:lang w:val="es-ES_tradnl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Enfoque y ruido. 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single" w:color="ffffff" w:sz="8" w:space="0" w:shadow="0" w:frame="0"/>
              <w:bottom w:val="single" w:color="fa4c2d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7. Volumen de trabajo/ Metodolog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1"/>
        <w:gridCol w:w="4386"/>
        <w:gridCol w:w="1709"/>
        <w:gridCol w:w="1413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7.1 Actividades de trabajo presencial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ACTIVIDADES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Metodolog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a de ense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anza-aprendizaje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Relaci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n con los Resultados de Aprendizaje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Volumen trabajo</w:t>
            </w:r>
          </w:p>
          <w:p>
            <w:pPr>
              <w:pStyle w:val="Capçaler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(en n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horas o ECTS)</w:t>
            </w:r>
          </w:p>
        </w:tc>
      </w:tr>
      <w:tr>
        <w:tblPrEx>
          <w:shd w:val="clear" w:color="auto" w:fill="ced7e7"/>
        </w:tblPrEx>
        <w:trPr>
          <w:trHeight w:val="91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Clase presencial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Exposici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contenidos por parte del profesorado o en seminarios, an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lisis de competencias, explicaci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demostraci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capacidades, habilidades y conocimientos en el aula.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  <w:rPr>
                <w:shd w:val="nil" w:color="auto" w:fill="auto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R1,R2, R3, R4,</w:t>
            </w:r>
          </w:p>
          <w:p>
            <w:pPr>
              <w:pStyle w:val="Cos"/>
              <w:widowControl w:val="0"/>
              <w:bidi w:val="0"/>
              <w:ind w:left="141" w:right="0" w:firstLine="0"/>
              <w:jc w:val="center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R6, R8.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12 h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Clases pr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Sesiones de trabajo grupal en grupos supervisadas por el o la docente. Estudio de casos, proyectos, talleres, problemas, estudio de campo, aula de inform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tica, laboratorio, visitas a exposiciones/ conciertos/ representaciones/audiciones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…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, b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ú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squeda de datos, bibliotecas, en Internet, etc. </w:t>
            </w:r>
          </w:p>
          <w:p>
            <w:pPr>
              <w:pStyle w:val="Cos"/>
              <w:widowControl w:val="0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Construcci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significativa del conocimiento a trav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 de la interacci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actividad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R5, R6.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30 h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Exposici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trabajo en grupo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Aplicaci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conocimientos interdisciplinares.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R7, R8.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6 h</w:t>
            </w:r>
          </w:p>
        </w:tc>
      </w:tr>
      <w:tr>
        <w:tblPrEx>
          <w:shd w:val="clear" w:color="auto" w:fill="ced7e7"/>
        </w:tblPrEx>
        <w:trPr>
          <w:trHeight w:val="109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Tutor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Atenci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personalizada y en peque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 grupo. Periodo de instrucci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y/u orientaci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realizada por un tutor o tutora con el objetivo de revisar y discutir los materiales y temas presentados en las clases, seminarios, talleres, lecturas, realizaci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trabajos, proyectos, etc.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R2, R6.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8 h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Evaluaci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Conjunto de pruebas (orales y/o escritas) empleadas en 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inicial o formativa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R3, R4.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4 h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center"/>
          </w:tcPr>
          <w:p>
            <w:pPr>
              <w:pStyle w:val="Capçalera 2"/>
              <w:ind w:right="80"/>
              <w:jc w:val="righ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SUBTOTAL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60 h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7.2 Actividades de trabajo aut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nomo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Trabajo aut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nomo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Estudio del alumno o alumna: preparaci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pr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ctica individual de lecturas, textos, interpretaciones, ensayos, resoluci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problemas, proyectos, seminarios, talleres, trabajos, memorias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… 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para exponer o entregar durante las clases te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ricas, clases pr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cticas y/o tutor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as de peque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20 h</w:t>
            </w:r>
          </w:p>
        </w:tc>
      </w:tr>
      <w:tr>
        <w:tblPrEx>
          <w:shd w:val="clear" w:color="auto" w:fill="ced7e7"/>
        </w:tblPrEx>
        <w:trPr>
          <w:trHeight w:val="109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Estudio pr</w:t>
            </w:r>
            <w:r>
              <w:rPr>
                <w:rFonts w:ascii="Work Sans Medium" w:hAnsi="Work Sans Medium" w:hint="default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Preparaci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en grupo de lecturas, textos, interpretaciones, ensayos, resoluci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problemas, proyectos, seminarios, talleres, trabajos, memorias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… 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para exponer o entregar durante las clases te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ricas, clases pr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cticas y/o tutor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as de peque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65 h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jc w:val="center"/>
            </w:pPr>
            <w:r>
              <w:rPr>
                <w:rFonts w:ascii="Work Sans Medium" w:hAnsi="Work Sans Medium"/>
                <w:i w:val="1"/>
                <w:iCs w:val="1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Actividades complementarias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</w:pP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Preparaci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asistencia a actividades complementarias como talleres, congresos, conferencias</w:t>
            </w:r>
            <w:r>
              <w:rPr>
                <w:rFonts w:ascii="Work Sans Medium" w:hAnsi="Work Sans Medium" w:hint="default"/>
                <w:outline w:val="0"/>
                <w:color w:val="434343"/>
                <w:sz w:val="16"/>
                <w:szCs w:val="16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…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5 h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Capçalera 2"/>
              <w:ind w:right="81"/>
              <w:jc w:val="righ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SUBTOTAL   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20"/>
                <w:szCs w:val="20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110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Capçalera 2"/>
              <w:ind w:right="81"/>
              <w:jc w:val="right"/>
            </w:pPr>
            <w:r>
              <w:rPr>
                <w:shd w:val="nil" w:color="auto" w:fill="auto"/>
                <w:rtl w:val="0"/>
                <w:lang w:val="es-ES_tradnl"/>
              </w:rPr>
              <w:t>TOTAL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 xml:space="preserve">   200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8. Recursos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Ser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á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necesario contar con un plat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ó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fotogr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fico (Vivers) y el equipamiento adecuado (focos</w:t>
      </w:r>
      <w:r>
        <w:rPr>
          <w:rFonts w:ascii="Work Sans Medium" w:hAnsi="Work Sans Medium"/>
          <w:outline w:val="0"/>
          <w:color w:val="434343"/>
          <w:sz w:val="20"/>
          <w:szCs w:val="20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de luz continua, fot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metros, cicloramas, reflectores, flashes de estudio y de reportaje,</w:t>
      </w:r>
      <w:r>
        <w:rPr>
          <w:rFonts w:ascii="Work Sans Medium" w:hAnsi="Work Sans Medium"/>
          <w:outline w:val="0"/>
          <w:color w:val="434343"/>
          <w:sz w:val="20"/>
          <w:szCs w:val="20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pt-PT"/>
          <w14:textFill>
            <w14:solidFill>
              <w14:srgbClr w14:val="434343"/>
            </w14:solidFill>
          </w14:textFill>
        </w:rPr>
        <w:t>ventanas, paraguas...) as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í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como de un aula con ordenadores o instalaciones adecuadas para</w:t>
      </w:r>
      <w:r>
        <w:rPr>
          <w:rFonts w:ascii="Work Sans Medium" w:hAnsi="Work Sans Medium"/>
          <w:outline w:val="0"/>
          <w:color w:val="434343"/>
          <w:sz w:val="20"/>
          <w:szCs w:val="20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que el alumno pueda trabajar con sus ordenadores port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á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tiles. Tambi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é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14:textFill>
            <w14:solidFill>
              <w14:srgbClr w14:val="434343"/>
            </w14:solidFill>
          </w14:textFill>
        </w:rPr>
        <w:t>n ser</w:t>
      </w:r>
      <w:r>
        <w:rPr>
          <w:rFonts w:ascii="Work Sans Medium" w:hAnsi="Work Sans Medium" w:hint="default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á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 xml:space="preserve">necesario </w:t>
      </w:r>
      <w:r>
        <w:rPr>
          <w:rFonts w:ascii="Work Sans Medium" w:hAnsi="Work Sans Medium"/>
          <w:outline w:val="0"/>
          <w:color w:val="434343"/>
          <w:sz w:val="20"/>
          <w:szCs w:val="20"/>
          <w:u w:color="434343"/>
          <w:rtl w:val="0"/>
          <w:lang w:val="es-ES_tradnl"/>
          <w14:textFill>
            <w14:solidFill>
              <w14:srgbClr w14:val="434343"/>
            </w14:solidFill>
          </w14:textFill>
        </w:rPr>
        <w:t>la televisi</w:t>
      </w:r>
      <w:r>
        <w:rPr>
          <w:rFonts w:ascii="Work Sans Medium" w:hAnsi="Work Sans Medium" w:hint="default"/>
          <w:outline w:val="0"/>
          <w:color w:val="434343"/>
          <w:sz w:val="20"/>
          <w:szCs w:val="20"/>
          <w:u w:color="434343"/>
          <w:rtl w:val="0"/>
          <w:lang w:val="es-ES_tradnl"/>
          <w14:textFill>
            <w14:solidFill>
              <w14:srgbClr w14:val="434343"/>
            </w14:solidFill>
          </w14:textFill>
        </w:rPr>
        <w:t>ó</w:t>
      </w:r>
      <w:r>
        <w:rPr>
          <w:rFonts w:ascii="Work Sans Medium" w:hAnsi="Work Sans Medium"/>
          <w:outline w:val="0"/>
          <w:color w:val="434343"/>
          <w:sz w:val="20"/>
          <w:szCs w:val="20"/>
          <w:u w:color="434343"/>
          <w:rtl w:val="0"/>
          <w14:textFill>
            <w14:solidFill>
              <w14:srgbClr w14:val="434343"/>
            </w14:solidFill>
          </w14:textFill>
        </w:rPr>
        <w:t xml:space="preserve">n </w:t>
      </w:r>
      <w:r>
        <w:rPr>
          <w:rFonts w:ascii="Work Sans Medium" w:hAnsi="Work Sans Medium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:rtl w:val="0"/>
          <w:lang w:val="es-ES_tradnl"/>
          <w14:textFill>
            <w14:solidFill>
              <w14:srgbClr w14:val="434343"/>
            </w14:solidFill>
          </w14:textFill>
        </w:rPr>
        <w:t>en el aula.</w:t>
      </w: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9. Evaluaci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9.1 Convocatoria ordinaria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9.1.1</w:t>
            </w:r>
            <w:r>
              <w:rPr>
                <w:b w:val="1"/>
                <w:bCs w:val="1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Alumnado con evaluaci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78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consistir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en el seguimiento de los trabajos realizados dentro y fuera de clase, en relaci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con los temas que se trabajen. Los trabajos pr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cticos supondr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el 100% de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total.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bidi w:val="0"/>
              <w:ind w:left="141" w:right="0" w:firstLine="0"/>
              <w:jc w:val="left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Los criterios de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cada uno de los trabajos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valorados con porcentajes diferentes bajo el criterio de la profesora o profesor. 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 los trabajos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de 0 a 10. Para aprobar un trabajo, se deber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obtener una puntuaci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m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nima de 5. La nota final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resultado de la suma porcentual de cada trabajo (cada trabajo tiene un valor determinado por el docente, la suma de todos los trabajos debe dar 100% de la nota.)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Todos los trabajos deben contener: </w:t>
            </w:r>
          </w:p>
          <w:p>
            <w:pPr>
              <w:pStyle w:val="Cos"/>
              <w:widowControl w:val="0"/>
              <w:tabs>
                <w:tab w:val="left" w:pos="1511"/>
              </w:tabs>
              <w:bidi w:val="0"/>
              <w:ind w:left="141" w:right="0" w:firstLine="0"/>
              <w:jc w:val="left"/>
              <w:rPr>
                <w:rFonts w:ascii="Work Sans Bold" w:cs="Work Sans Bold" w:hAnsi="Work Sans Bold" w:eastAsia="Work Sans Bold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          </w:t>
            </w:r>
            <w:r>
              <w:rPr>
                <w:rFonts w:ascii="Work Sans Bold" w:hAnsi="Work Sans Bold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Artes finales (80%)</w:t>
            </w:r>
          </w:p>
          <w:p>
            <w:pPr>
              <w:pStyle w:val="Cos"/>
              <w:widowControl w:val="0"/>
              <w:tabs>
                <w:tab w:val="left" w:pos="1511"/>
              </w:tabs>
              <w:bidi w:val="0"/>
              <w:ind w:left="141" w:right="0" w:firstLine="0"/>
              <w:jc w:val="left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Bold" w:hAnsi="Work Sans Bold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           Memoria explicativa (20%)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 en la que quede patente la autor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 del alumno a trav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 de documentos gr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ficos, tanto de la toma fotogr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fica como de procesos de trabajo de posproducci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n. (fotograf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as del backstage de las sesiones y pantallazos de los procesos de retoque).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asistencia a clase es obligatoria. La superaci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del 20% de faltas de asistencia conlleva la p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rdida de 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continua. 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Los trabajos no entregados en fecha quedar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pendientes para la convocatoria extraordinaria.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Los trabajos entregados en la fecha indicada que resulten suspendidos se devolver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al alumno/a con las correcciones oportunas. El alumno/a podr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presentarlos de nuevo al final del semestre para 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ordinaria, con una nota m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xima de 5.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En caso de plagio o entrega de trabajos no realizados por el/la alumno/a,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de 0. Si se observa que el trabajo realizado por el alumno/la alumna no es concluyente o suficiente para su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n, el profesor/la profesora realizar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las pruebas espec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ficas que considere oportunas para su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y tendr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que ser superadas para aprobar la asignatura. 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</w:pPr>
            <w:r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R3, R4</w:t>
            </w:r>
          </w:p>
          <w:p>
            <w:pPr>
              <w:pStyle w:val="Cos"/>
              <w:widowControl w:val="0"/>
              <w:tabs>
                <w:tab w:val="left" w:pos="1511"/>
              </w:tabs>
              <w:bidi w:val="0"/>
              <w:ind w:left="14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R5, R6, R7, R8.</w:t>
            </w:r>
          </w:p>
          <w:p>
            <w:pPr>
              <w:pStyle w:val="Cos"/>
              <w:widowControl w:val="0"/>
              <w:tabs>
                <w:tab w:val="left" w:pos="1511"/>
              </w:tabs>
              <w:bidi w:val="0"/>
              <w:ind w:left="14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R7.</w:t>
            </w: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  <w:lang w:val="es-ES_tradnl"/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  <w:lang w:val="es-ES_tradnl"/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  <w:lang w:val="es-ES_tradnl"/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  <w:lang w:val="es-ES_tradnl"/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  <w:rPr>
                <w:shd w:val="nil" w:color="auto" w:fill="auto"/>
                <w:lang w:val="es-ES_tradnl"/>
              </w:rPr>
            </w:pPr>
          </w:p>
          <w:p>
            <w:pPr>
              <w:pStyle w:val="Cos"/>
              <w:widowControl w:val="0"/>
              <w:tabs>
                <w:tab w:val="left" w:pos="1511"/>
              </w:tabs>
              <w:ind w:left="141" w:firstLine="0"/>
            </w:pPr>
            <w:r>
              <w:rPr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9.1.2 Alumnado con p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rdida de evaluaci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34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Para aquellos alumnos que no cumplan el requisito del porcentaje previsto de asistencia a clase (que tengan m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 de 6 faltas) o que no hayan presentado los trabajos en la fecha se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alada.  Los criterios de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los siguientes:  </w:t>
            </w:r>
          </w:p>
          <w:p>
            <w:pPr>
              <w:pStyle w:val="Cos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Trabajos pr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cticos individuales. 60% de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n.</w:t>
            </w:r>
          </w:p>
          <w:p>
            <w:pPr>
              <w:pStyle w:val="Cos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Estos trabajos ir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n acompa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ados de una memoria en la que quede patente 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 autor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 del alumno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trav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s de documentos gr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ficos, tanto de la toma fotogr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fica como de procesos de trabajo de posproducci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n. (fotograf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as del backstage de las sesiones y pantallazos de los procesos de retoque).</w:t>
            </w:r>
          </w:p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Examen, prueba te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rico-pr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 de todos los contenidos de la asignatura. Supondr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40% de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final.</w:t>
            </w:r>
          </w:p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nota final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resultado de la media ponderada de las tres partes, siempre que todos los apartados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superados con una nota de 5 o superior. Los criterios de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los mismos que en 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continua, sin valorar la actitud y asistencia. 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R7, R8.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hd w:val="nil" w:color="auto" w:fill="auto"/>
                <w:rtl w:val="0"/>
                <w:lang w:val="es-ES_tradnl"/>
              </w:rPr>
              <w:t>9.2 Convocatoria extraordinaria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9.2.1 Alumnado con evaluaci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1316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En la convocatoria extraordinaria se guardar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nota de la parte aprobada. Si vuelve a suspender de nuevo, ya no se guardar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la nota de la parte aprobada para sucesivas convocatorias. </w:t>
            </w:r>
          </w:p>
          <w:p>
            <w:pPr>
              <w:pStyle w:val="Cos"/>
              <w:widowControl w:val="0"/>
              <w:ind w:left="141" w:firstLine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nota final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resultado de la media ponderada de las partes, siempre que todos los apartados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superados con una nota de 5 o superior. 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R7, R8.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9.2.2 Alumnado con p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rdida de evaluaci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 2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349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14:textFill>
                  <w14:solidFill>
                    <w14:srgbClr w14:val="434343"/>
                  </w14:solidFill>
                </w14:textFill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Para aquellos alumnos que no cumplan el requisito del porcentaje previsto de asistencia a clase (que tengan m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 de 6 faltas) o que no hayan presentado los trabajos en la fecha se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alada.  Los criterios de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los siguientes:  </w:t>
            </w:r>
          </w:p>
          <w:p>
            <w:pPr>
              <w:pStyle w:val="Cos"/>
              <w:widowControl w:val="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Trabajos pr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cticos individuales. 60% de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n.</w:t>
            </w:r>
          </w:p>
          <w:p>
            <w:pPr>
              <w:pStyle w:val="Cos"/>
              <w:widowControl w:val="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Estos trabajos ir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n acompa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ados de una memoria en la que quede patente 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 autor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Work Sans Medium" w:cs="Work Sans Medium" w:hAnsi="Work Sans Medium" w:eastAsia="Work Sans Medium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 del alumno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trav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s de documentos gr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ficos, tanto de la toma fotogr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fica como de procesos de trabajo de posproducci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>n. (fotograf</w:t>
            </w:r>
            <w:r>
              <w:rPr>
                <w:rFonts w:ascii="Work Sans Medium" w:hAnsi="Work Sans Medium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Work Sans Medium" w:hAnsi="Work Sans Medium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as del backstage de las sesiones y pantallazos de los procesos de retoque). </w:t>
            </w:r>
          </w:p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Examen, prueba te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rico-pr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ctico de todos los contenidos de la asignatura. Supondr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40% de la calificaci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final.</w:t>
            </w:r>
          </w:p>
          <w:p>
            <w:pPr>
              <w:pStyle w:val="Cos"/>
              <w:widowControl w:val="0"/>
              <w:rPr>
                <w:rFonts w:ascii="Work Sans Medium" w:cs="Work Sans Medium" w:hAnsi="Work Sans Medium" w:eastAsia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lang w:val="es-ES_tradnl"/>
                <w14:textFill>
                  <w14:solidFill>
                    <w14:srgbClr w14:val="434343"/>
                  </w14:solidFill>
                </w14:textFill>
              </w:rPr>
            </w:pPr>
          </w:p>
          <w:p>
            <w:pPr>
              <w:pStyle w:val="Cos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La nota final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á 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el resultado de la media ponderada de las tres partes, siempre que todos los apartados est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é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superados con una nota de 5 o superior. Los criterios de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ser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á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n los mismos que en la evaluaci</w:t>
            </w:r>
            <w:r>
              <w:rPr>
                <w:rFonts w:ascii="Work Sans Medium" w:hAnsi="Work Sans Medium" w:hint="default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ó</w:t>
            </w: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n continua, sin valorar la actitud y asistencia. 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os"/>
              <w:widowControl w:val="0"/>
              <w:ind w:left="141" w:firstLine="141"/>
              <w:jc w:val="center"/>
            </w:pPr>
            <w:r>
              <w:rPr>
                <w:rFonts w:ascii="Work Sans Medium" w:hAnsi="Work Sans Medium"/>
                <w:outline w:val="0"/>
                <w:color w:val="434343"/>
                <w:sz w:val="18"/>
                <w:szCs w:val="18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R1, R2, R3, R4, R7, R8.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outline w:val="0"/>
          <w:color w:val="434343"/>
          <w:sz w:val="18"/>
          <w:szCs w:val="1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ind w:left="141" w:firstLine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apçalera"/>
            </w:pPr>
            <w:r>
              <w:rPr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shd w:val="nil" w:color="auto" w:fill="auto"/>
                <w:rtl w:val="0"/>
                <w:lang w:val="es-ES_tradnl"/>
              </w:rPr>
              <w:t>10. Bibliograf</w:t>
            </w:r>
            <w:r>
              <w:rPr>
                <w:shd w:val="nil" w:color="auto" w:fill="auto"/>
                <w:rtl w:val="0"/>
                <w:lang w:val="es-ES_tradnl"/>
              </w:rPr>
              <w:t>í</w:t>
            </w:r>
            <w:r>
              <w:rPr>
                <w:shd w:val="nil" w:color="auto" w:fill="auto"/>
                <w:rtl w:val="0"/>
                <w:lang w:val="es-ES_tradnl"/>
              </w:rPr>
              <w:t>a</w:t>
            </w:r>
          </w:p>
        </w:tc>
      </w:tr>
    </w:tbl>
    <w:p>
      <w:pPr>
        <w:pStyle w:val="Cos"/>
        <w:widowControl w:val="0"/>
        <w:ind w:left="108" w:hanging="108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rPr>
          <w:rFonts w:ascii="Work Sans Medium" w:cs="Work Sans Medium" w:hAnsi="Work Sans Medium" w:eastAsia="Work Sans Medium"/>
          <w:caps w:val="0"/>
          <w:smallCaps w:val="0"/>
          <w:strike w:val="0"/>
          <w:dstrike w:val="0"/>
          <w:outline w:val="0"/>
          <w:color w:val="434343"/>
          <w:sz w:val="18"/>
          <w:szCs w:val="18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widowControl w:val="0"/>
        <w:spacing w:line="360" w:lineRule="auto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434343"/>
          <w:sz w:val="20"/>
          <w:szCs w:val="20"/>
          <w:u w:val="none" w:color="434343"/>
          <w:shd w:val="nil" w:color="auto" w:fill="auto"/>
          <w:vertAlign w:val="baseline"/>
          <w14:textFill>
            <w14:solidFill>
              <w14:srgbClr w14:val="434343"/>
            </w14:solidFill>
          </w14:textFill>
        </w:rPr>
      </w:pPr>
    </w:p>
    <w:p>
      <w:pPr>
        <w:pStyle w:val="Cos"/>
        <w:rPr>
          <w:rFonts w:ascii="Work Sans Bold" w:cs="Work Sans Bold" w:hAnsi="Work Sans Bold" w:eastAsia="Work Sans Bold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Bold" w:hAnsi="Work Sans Bold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:rtl w:val="0"/>
          <w:lang w:val="it-IT"/>
          <w14:textFill>
            <w14:solidFill>
              <w14:srgbClr w14:val="FF6229"/>
            </w14:solidFill>
          </w14:textFill>
        </w:rPr>
        <w:t>Bibliograf</w:t>
      </w:r>
      <w:r>
        <w:rPr>
          <w:rFonts w:ascii="Work Sans Bold" w:hAnsi="Work Sans Bold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í</w:t>
      </w:r>
      <w:r>
        <w:rPr>
          <w:rFonts w:ascii="Work Sans Bold" w:hAnsi="Work Sans Bold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:rtl w:val="0"/>
          <w14:textFill>
            <w14:solidFill>
              <w14:srgbClr w14:val="FF6229"/>
            </w14:solidFill>
          </w14:textFill>
        </w:rPr>
        <w:t>a b</w:t>
      </w:r>
      <w:r>
        <w:rPr>
          <w:rFonts w:ascii="Work Sans Bold" w:hAnsi="Work Sans Bold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á</w:t>
      </w:r>
      <w:r>
        <w:rPr>
          <w:rFonts w:ascii="Work Sans Bold" w:hAnsi="Work Sans Bold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single" w:color="ff6229"/>
          <w:shd w:val="nil" w:color="auto" w:fill="auto"/>
          <w:vertAlign w:val="baseline"/>
          <w:rtl w:val="0"/>
          <w:lang w:val="it-IT"/>
          <w14:textFill>
            <w14:solidFill>
              <w14:srgbClr w14:val="FF6229"/>
            </w14:solidFill>
          </w14:textFill>
        </w:rPr>
        <w:t>sica</w:t>
      </w:r>
    </w:p>
    <w:p>
      <w:pPr>
        <w:pStyle w:val="Cos"/>
        <w:spacing w:before="160" w:line="288" w:lineRule="auto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Manual general de iniciaci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n en la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pt-PT"/>
          <w14:textFill>
            <w14:solidFill>
              <w14:srgbClr w14:val="FF6229"/>
            </w14:solidFill>
          </w14:textFill>
        </w:rPr>
        <w:t>a de moda.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Dixon, Dixie (2019)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 de moda y lifestyle. Promopress.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pt-PT"/>
          <w14:textFill>
            <w14:solidFill>
              <w14:srgbClr w14:val="FF6229"/>
            </w14:solidFill>
          </w14:textFill>
        </w:rPr>
        <w:t>Manual de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it-IT"/>
          <w14:textFill>
            <w14:solidFill>
              <w14:srgbClr w14:val="FF6229"/>
            </w14:solidFill>
          </w14:textFill>
        </w:rPr>
        <w:t>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de-DE"/>
          <w14:textFill>
            <w14:solidFill>
              <w14:srgbClr w14:val="555555"/>
            </w14:solidFill>
          </w14:textFill>
        </w:rPr>
        <w:t>Langford, Michael; Fox, Anna; Smith, Richard S. (2011).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a b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sica. Gu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a para fot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grafos. Omega.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Manuales de iluminaci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14:textFill>
            <w14:solidFill>
              <w14:srgbClr w14:val="FF6229"/>
            </w14:solidFill>
          </w14:textFill>
        </w:rPr>
        <w:t>n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Fil Hunter, Steven Biver, Paul Fuqua.(2015) La luz. Ciencia y magia. Ed. Photo Club.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Hunter, Vil y otros. (2008) "La iluminaci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n en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a". Madrid: Anaya.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Manuales de post producci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14:textFill>
            <w14:solidFill>
              <w14:srgbClr w14:val="FF6229"/>
            </w14:solidFill>
          </w14:textFill>
        </w:rPr>
        <w:t>n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Rodriguez, H (2013). Imagen digital. Conceptos b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sicos. Barcelona. 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a: Marcombo.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Rodriguez, H (2017). Captura digital y revelado RAW. 2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 xml:space="preserve">º 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edici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n Barcelona. 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a: Colecci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n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Bit y Pixel.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it-IT"/>
          <w14:textFill>
            <w14:solidFill>
              <w14:srgbClr w14:val="FF6229"/>
            </w14:solidFill>
          </w14:textFill>
        </w:rPr>
        <w:t>Bibliograf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:rtl w:val="0"/>
          <w:lang w:val="es-ES_tradnl"/>
          <w14:textFill>
            <w14:solidFill>
              <w14:srgbClr w14:val="FF6229"/>
            </w14:solidFill>
          </w14:textFill>
        </w:rPr>
        <w:t>a recomendada para ampliar conocimientos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ff6229"/>
          <w:sz w:val="20"/>
          <w:szCs w:val="20"/>
          <w:u w:val="none" w:color="ff6229"/>
          <w:shd w:val="nil" w:color="auto" w:fill="auto"/>
          <w:vertAlign w:val="baseline"/>
          <w14:textFill>
            <w14:solidFill>
              <w14:srgbClr w14:val="FF6229"/>
            </w14:solidFill>
          </w14:textFill>
        </w:rPr>
      </w:pP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Pr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ä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kel, David. (2011). Iluminaci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n. Barcelona. Blume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Pr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ä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kel, David. (2012). Iluminaci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n: 2. Barcelona. Blume Fotografia.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n-US"/>
          <w14:textFill>
            <w14:solidFill>
              <w14:srgbClr w14:val="555555"/>
            </w14:solidFill>
          </w14:textFill>
        </w:rPr>
        <w:t>Gatcum, C. (2012) Light shoot. 50 fot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ó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grafos de moda. Hermann Blume.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Webb, J (2011) Dise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o fotogr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fico. Barcelona. 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a: Gustavo Gili.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Delgado, J. M. (2018) Photoshop CC 2018. Madrid. 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a: Anaya Multimedia.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Webb, J. (2011) Manuales de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a creativa aplicada. Dise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14:textFill>
            <w14:solidFill>
              <w14:srgbClr w14:val="555555"/>
            </w14:solidFill>
          </w14:textFill>
        </w:rPr>
        <w:t>o fotogr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á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fico. Barcelona.</w:t>
      </w:r>
    </w:p>
    <w:p>
      <w:pPr>
        <w:pStyle w:val="Cos"/>
        <w:rPr>
          <w:rFonts w:ascii="Work Sans Regular" w:cs="Work Sans Regular" w:hAnsi="Work Sans Regular" w:eastAsia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14:textFill>
            <w14:solidFill>
              <w14:srgbClr w14:val="555555"/>
            </w14:solidFill>
          </w14:textFill>
        </w:rPr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a: Gustavo Gili.</w:t>
      </w:r>
    </w:p>
    <w:p>
      <w:pPr>
        <w:pStyle w:val="Cos"/>
      </w:pP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de-DE"/>
          <w14:textFill>
            <w14:solidFill>
              <w14:srgbClr w14:val="555555"/>
            </w14:solidFill>
          </w14:textFill>
        </w:rPr>
        <w:t>Siegel, E. (2013) Fotograf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í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pt-PT"/>
          <w14:textFill>
            <w14:solidFill>
              <w14:srgbClr w14:val="555555"/>
            </w14:solidFill>
          </w14:textFill>
        </w:rPr>
        <w:t>a de modelos 1000 poses. Barcelona. Espa</w:t>
      </w:r>
      <w:r>
        <w:rPr>
          <w:rFonts w:ascii="Work Sans Regular" w:hAnsi="Work Sans Regular" w:hint="default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es-ES_tradnl"/>
          <w14:textFill>
            <w14:solidFill>
              <w14:srgbClr w14:val="555555"/>
            </w14:solidFill>
          </w14:textFill>
        </w:rPr>
        <w:t>ñ</w:t>
      </w:r>
      <w:r>
        <w:rPr>
          <w:rFonts w:ascii="Work Sans Regular" w:hAnsi="Work Sans Regular"/>
          <w:caps w:val="0"/>
          <w:smallCaps w:val="0"/>
          <w:strike w:val="0"/>
          <w:dstrike w:val="0"/>
          <w:outline w:val="0"/>
          <w:color w:val="555555"/>
          <w:sz w:val="20"/>
          <w:szCs w:val="20"/>
          <w:u w:val="none" w:color="555555"/>
          <w:shd w:val="nil" w:color="auto" w:fill="auto"/>
          <w:vertAlign w:val="baseline"/>
          <w:rtl w:val="0"/>
          <w:lang w:val="it-IT"/>
          <w14:textFill>
            <w14:solidFill>
              <w14:srgbClr w14:val="555555"/>
            </w14:solidFill>
          </w14:textFill>
        </w:rPr>
        <w:t>a: Promopress.</w:t>
      </w:r>
    </w:p>
    <w:sectPr>
      <w:headerReference w:type="default" r:id="rId4"/>
      <w:footerReference w:type="default" r:id="rId5"/>
      <w:pgSz w:w="11900" w:h="16840" w:orient="portrait"/>
      <w:pgMar w:top="2150" w:right="1115" w:bottom="1363" w:left="1440" w:header="0" w:footer="3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ork Sans Medium">
    <w:charset w:val="00"/>
    <w:family w:val="roman"/>
    <w:pitch w:val="default"/>
  </w:font>
  <w:font w:name="Work Sans SemiBold">
    <w:charset w:val="00"/>
    <w:family w:val="roman"/>
    <w:pitch w:val="default"/>
  </w:font>
  <w:font w:name="Work Sans Regular">
    <w:charset w:val="00"/>
    <w:family w:val="roman"/>
    <w:pitch w:val="default"/>
  </w:font>
  <w:font w:name="Work Sa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s"/>
      <w:widowControl w:val="0"/>
      <w:ind w:left="141" w:firstLine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906147</wp:posOffset>
          </wp:positionH>
          <wp:positionV relativeFrom="page">
            <wp:posOffset>514354</wp:posOffset>
          </wp:positionV>
          <wp:extent cx="5943600" cy="406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906779</wp:posOffset>
          </wp:positionH>
          <wp:positionV relativeFrom="page">
            <wp:posOffset>9813731</wp:posOffset>
          </wp:positionV>
          <wp:extent cx="5943600" cy="431800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ació de l’estil 1"/>
  </w:abstractNum>
  <w:abstractNum w:abstractNumId="1">
    <w:multiLevelType w:val="hybridMultilevel"/>
    <w:styleLink w:val="Importació de l’estil 1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51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51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511"/>
        </w:tabs>
        <w:ind w:left="2160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1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51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511"/>
        </w:tabs>
        <w:ind w:left="4320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1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51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511"/>
        </w:tabs>
        <w:ind w:left="6480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98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0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2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4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6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8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0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2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4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●"/>
      <w:lvlJc w:val="left"/>
      <w:pPr>
        <w:ind w:left="98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0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2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4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6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8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0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21" w:hanging="4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41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s">
    <w:name w:val="Cos"/>
    <w:next w:val="Co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çalera i peu">
    <w:name w:val="Capçalera i peu"/>
    <w:next w:val="Capçalera i peu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çalera 3">
    <w:name w:val="Capçalera 3"/>
    <w:next w:val="Co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0" w:right="0" w:hanging="130"/>
      <w:jc w:val="left"/>
      <w:outlineLvl w:val="9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18"/>
      <w:szCs w:val="18"/>
      <w:u w:val="none" w:color="fb4a2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FB4A20"/>
        </w14:solidFill>
      </w14:textFill>
    </w:rPr>
  </w:style>
  <w:style w:type="paragraph" w:styleId="Title">
    <w:name w:val="Title"/>
    <w:next w:val="Co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" w:right="0" w:hanging="47"/>
      <w:jc w:val="left"/>
      <w:outlineLvl w:val="9"/>
    </w:pPr>
    <w:rPr>
      <w:rFonts w:ascii="Work Sans SemiBold" w:cs="Work Sans SemiBold" w:hAnsi="Work Sans SemiBold" w:eastAsia="Work Sans SemiBol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pçalera 2">
    <w:name w:val="Capçalera 2"/>
    <w:next w:val="Co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Work Sans SemiBold" w:cs="Work Sans SemiBold" w:hAnsi="Work Sans SemiBold" w:eastAsia="Work Sans SemiBold"/>
      <w:b w:val="1"/>
      <w:bCs w:val="1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0"/>
      <w:szCs w:val="20"/>
      <w:u w:val="none" w:color="fb4a2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FB4A20"/>
        </w14:solidFill>
      </w14:textFill>
    </w:rPr>
  </w:style>
  <w:style w:type="paragraph" w:styleId="Capçalera">
    <w:name w:val="Capçalera"/>
    <w:next w:val="Co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Work Sans SemiBold" w:cs="Work Sans SemiBold" w:hAnsi="Work Sans SemiBold" w:eastAsia="Work Sans SemiBold"/>
      <w:b w:val="1"/>
      <w:bCs w:val="1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4"/>
      <w:szCs w:val="24"/>
      <w:u w:val="none" w:color="fb4a2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FB4A20"/>
        </w14:solidFill>
      </w14:textFill>
    </w:rPr>
  </w:style>
  <w:style w:type="numbering" w:styleId="Importació de l’estil 1">
    <w:name w:val="Importació de l’esti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