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firstLine="141"/>
        <w:rPr/>
      </w:pPr>
      <w:r w:rsidDel="00000000" w:rsidR="00000000" w:rsidRPr="00000000">
        <w:rPr>
          <w:rtl w:val="0"/>
        </w:rPr>
      </w:r>
    </w:p>
    <w:tbl>
      <w:tblPr>
        <w:tblStyle w:val="Table1"/>
        <w:tblW w:w="9356.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80"/>
        <w:gridCol w:w="2276"/>
        <w:tblGridChange w:id="0">
          <w:tblGrid>
            <w:gridCol w:w="7080"/>
            <w:gridCol w:w="2276"/>
          </w:tblGrid>
        </w:tblGridChange>
      </w:tblGrid>
      <w:tr>
        <w:trPr>
          <w:cantSplit w:val="0"/>
          <w:trHeight w:val="2079" w:hRule="atLeast"/>
          <w:tblHeader w:val="0"/>
        </w:trPr>
        <w:tc>
          <w:tcPr>
            <w:gridSpan w:val="2"/>
            <w:tcBorders>
              <w:top w:color="fb4a20" w:space="0" w:sz="4" w:val="single"/>
              <w:left w:color="ffffff" w:space="0" w:sz="8" w:val="single"/>
              <w:bottom w:color="fb4a20" w:space="0" w:sz="12"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2">
            <w:pPr>
              <w:ind w:left="47" w:firstLine="0"/>
              <w:rPr>
                <w:sz w:val="24"/>
                <w:szCs w:val="24"/>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47"/>
              <w:jc w:val="left"/>
              <w:rPr>
                <w:rFonts w:ascii="Work Sans Medium" w:cs="Work Sans Medium" w:eastAsia="Work Sans Medium" w:hAnsi="Work Sans Medium"/>
                <w:b w:val="0"/>
                <w:i w:val="0"/>
                <w:smallCaps w:val="0"/>
                <w:strike w:val="0"/>
                <w:color w:val="000000"/>
                <w:sz w:val="24"/>
                <w:szCs w:val="24"/>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000000"/>
                <w:sz w:val="24"/>
                <w:szCs w:val="24"/>
                <w:u w:val="none"/>
                <w:shd w:fill="auto" w:val="clear"/>
                <w:vertAlign w:val="baseline"/>
                <w:rtl w:val="0"/>
              </w:rPr>
              <w:t xml:space="preserve">GU</w:t>
            </w:r>
            <w:r w:rsidDel="00000000" w:rsidR="00000000" w:rsidRPr="00000000">
              <w:rPr>
                <w:color w:val="000000"/>
                <w:sz w:val="24"/>
                <w:szCs w:val="24"/>
                <w:rtl w:val="0"/>
              </w:rPr>
              <w:t xml:space="preserve">Í</w:t>
            </w:r>
            <w:r w:rsidDel="00000000" w:rsidR="00000000" w:rsidRPr="00000000">
              <w:rPr>
                <w:rFonts w:ascii="Work Sans Medium" w:cs="Work Sans Medium" w:eastAsia="Work Sans Medium" w:hAnsi="Work Sans Medium"/>
                <w:b w:val="0"/>
                <w:i w:val="0"/>
                <w:smallCaps w:val="0"/>
                <w:strike w:val="0"/>
                <w:color w:val="000000"/>
                <w:sz w:val="24"/>
                <w:szCs w:val="24"/>
                <w:u w:val="none"/>
                <w:shd w:fill="auto" w:val="clear"/>
                <w:vertAlign w:val="baseline"/>
                <w:rtl w:val="0"/>
              </w:rPr>
              <w:t xml:space="preserve">A DOCENTE</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 w:right="0" w:firstLine="47"/>
              <w:jc w:val="left"/>
              <w:rPr>
                <w:rFonts w:ascii="Work Sans SemiBold" w:cs="Work Sans SemiBold" w:eastAsia="Work Sans SemiBold" w:hAnsi="Work Sans SemiBold"/>
                <w:color w:val="000000"/>
                <w:sz w:val="36"/>
                <w:szCs w:val="36"/>
              </w:rPr>
            </w:pPr>
            <w:r w:rsidDel="00000000" w:rsidR="00000000" w:rsidRPr="00000000">
              <w:rPr>
                <w:rFonts w:ascii="Work Sans SemiBold" w:cs="Work Sans SemiBold" w:eastAsia="Work Sans SemiBold" w:hAnsi="Work Sans SemiBold"/>
                <w:color w:val="000000"/>
                <w:sz w:val="36"/>
                <w:szCs w:val="36"/>
                <w:rtl w:val="0"/>
              </w:rPr>
              <w:t xml:space="preserve">Taller de serigrafía</w:t>
            </w:r>
          </w:p>
        </w:tc>
      </w:tr>
      <w:tr>
        <w:trPr>
          <w:cantSplit w:val="0"/>
          <w:trHeight w:val="354" w:hRule="atLeast"/>
          <w:tblHeader w:val="0"/>
        </w:trPr>
        <w:tc>
          <w:tcPr>
            <w:tcBorders>
              <w:top w:color="fb4a20" w:space="0" w:sz="12" w:val="single"/>
              <w:left w:color="ffffff" w:space="0" w:sz="8" w:val="single"/>
              <w:bottom w:color="fb4a20" w:space="0" w:sz="12" w:val="single"/>
              <w:right w:color="fb4a20" w:space="0" w:sz="12" w:val="single"/>
            </w:tcBorders>
            <w:shd w:fill="auto" w:val="clear"/>
            <w:tcMar>
              <w:top w:w="100.0" w:type="dxa"/>
              <w:left w:w="100.0" w:type="dxa"/>
              <w:bottom w:w="100.0" w:type="dxa"/>
              <w:right w:w="100.0" w:type="dxa"/>
            </w:tcMar>
            <w:vAlign w:val="center"/>
          </w:tcPr>
          <w:sdt>
            <w:sdtPr>
              <w:tag w:val="goog_rdk_0"/>
            </w:sdtPr>
            <w:sdtContent>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20"/>
                    <w:szCs w:val="20"/>
                    <w:u w:val="none"/>
                    <w:shd w:fill="auto" w:val="clear"/>
                    <w:vertAlign w:val="baseline"/>
                    <w:rtl w:val="0"/>
                  </w:rPr>
                  <w:t xml:space="preserve">Especialidad:  </w:t>
                </w: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Diseño de Moda</w:t>
                </w:r>
              </w:p>
            </w:sdtContent>
          </w:sdt>
        </w:tc>
        <w:tc>
          <w:tcPr>
            <w:tcBorders>
              <w:top w:color="fb4a20" w:space="0" w:sz="12" w:val="single"/>
              <w:left w:color="fb4a20" w:space="0" w:sz="12" w:val="single"/>
              <w:bottom w:color="fb4a20" w:space="0" w:sz="12" w:val="single"/>
              <w:right w:color="ffffff" w:space="0" w:sz="8" w:val="single"/>
            </w:tcBorders>
            <w:shd w:fill="auto" w:val="clear"/>
            <w:tcMar>
              <w:top w:w="100.0" w:type="dxa"/>
              <w:left w:w="100.0" w:type="dxa"/>
              <w:bottom w:w="100.0" w:type="dxa"/>
              <w:right w:w="100.0" w:type="dxa"/>
            </w:tcMar>
            <w:vAlign w:val="center"/>
          </w:tcPr>
          <w:sdt>
            <w:sdtPr>
              <w:tag w:val="goog_rdk_1"/>
            </w:sdtPr>
            <w:sdtContent>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20"/>
                    <w:szCs w:val="20"/>
                    <w:u w:val="none"/>
                    <w:shd w:fill="auto" w:val="clear"/>
                    <w:vertAlign w:val="baseline"/>
                    <w:rtl w:val="0"/>
                  </w:rPr>
                  <w:t xml:space="preserve">   Curso </w:t>
                </w: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202</w:t>
                </w:r>
                <w:r w:rsidDel="00000000" w:rsidR="00000000" w:rsidRPr="00000000">
                  <w:rPr>
                    <w:rFonts w:ascii="Work Sans SemiBold" w:cs="Work Sans SemiBold" w:eastAsia="Work Sans SemiBold" w:hAnsi="Work Sans SemiBold"/>
                    <w:color w:val="fb4a20"/>
                    <w:sz w:val="20"/>
                    <w:szCs w:val="20"/>
                    <w:rtl w:val="0"/>
                  </w:rPr>
                  <w:t xml:space="preserve">4</w:t>
                </w: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/202</w:t>
                </w:r>
                <w:r w:rsidDel="00000000" w:rsidR="00000000" w:rsidRPr="00000000">
                  <w:rPr>
                    <w:rFonts w:ascii="Work Sans SemiBold" w:cs="Work Sans SemiBold" w:eastAsia="Work Sans SemiBold" w:hAnsi="Work Sans SemiBold"/>
                    <w:color w:val="fb4a20"/>
                    <w:sz w:val="20"/>
                    <w:szCs w:val="20"/>
                    <w:rtl w:val="0"/>
                  </w:rPr>
                  <w:t xml:space="preserve">5</w:t>
                </w:r>
                <w:r w:rsidDel="00000000" w:rsidR="00000000" w:rsidRPr="00000000">
                  <w:rPr>
                    <w:rtl w:val="0"/>
                  </w:rPr>
                </w:r>
              </w:p>
            </w:sdtContent>
          </w:sdt>
        </w:tc>
      </w:tr>
    </w:tbl>
    <w:p w:rsidR="00000000" w:rsidDel="00000000" w:rsidP="00000000" w:rsidRDefault="00000000" w:rsidRPr="00000000" w14:paraId="00000008">
      <w:pPr>
        <w:ind w:firstLine="141"/>
        <w:rPr/>
      </w:pPr>
      <w:r w:rsidDel="00000000" w:rsidR="00000000" w:rsidRPr="00000000">
        <w:rPr>
          <w:rtl w:val="0"/>
        </w:rPr>
      </w:r>
    </w:p>
    <w:p w:rsidR="00000000" w:rsidDel="00000000" w:rsidP="00000000" w:rsidRDefault="00000000" w:rsidRPr="00000000" w14:paraId="00000009">
      <w:pPr>
        <w:ind w:left="0" w:firstLine="0"/>
        <w:rPr>
          <w:color w:val="fa4c2d"/>
        </w:rPr>
      </w:pPr>
      <w:r w:rsidDel="00000000" w:rsidR="00000000" w:rsidRPr="00000000">
        <w:rPr>
          <w:color w:val="fa4c2d"/>
          <w:rtl w:val="0"/>
        </w:rPr>
        <w:t xml:space="preserve">→ 1. Datos de identificación → 2. Objetivos generales y contribución de la asignatura al perfil profesional de la titulación  → 3. Conocimientos recomendados → 4. Competencias de la asignatura → 5. Resultados de aprendizaje  → 6. Contenidos → 7. Volumen de trabajo/ Metodología  →  8. Recursos  →  9. Evaluación  → 10. Bibliografía</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firstLine="141"/>
        <w:rPr/>
      </w:pPr>
      <w:r w:rsidDel="00000000" w:rsidR="00000000" w:rsidRPr="00000000">
        <w:rPr>
          <w:rtl w:val="0"/>
        </w:rPr>
      </w:r>
    </w:p>
    <w:tbl>
      <w:tblPr>
        <w:tblStyle w:val="Table2"/>
        <w:tblW w:w="911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2"/>
        <w:gridCol w:w="2145"/>
        <w:gridCol w:w="1966"/>
        <w:gridCol w:w="2459"/>
        <w:tblGridChange w:id="0">
          <w:tblGrid>
            <w:gridCol w:w="2542"/>
            <w:gridCol w:w="2145"/>
            <w:gridCol w:w="1966"/>
            <w:gridCol w:w="2459"/>
          </w:tblGrid>
        </w:tblGridChange>
      </w:tblGrid>
      <w:tr>
        <w:trPr>
          <w:cantSplit w:val="0"/>
          <w:trHeight w:val="131" w:hRule="atLeast"/>
          <w:tblHeader w:val="0"/>
        </w:trPr>
        <w:tc>
          <w:tcPr>
            <w:gridSpan w:val="4"/>
            <w:tcBorders>
              <w:top w:color="fb4a20" w:space="0" w:sz="12" w:val="single"/>
              <w:left w:color="ffffff" w:space="0" w:sz="8" w:val="single"/>
              <w:bottom w:color="fb4a2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1. Datos de identificación</w:t>
            </w:r>
          </w:p>
        </w:tc>
      </w:tr>
      <w:tr>
        <w:trPr>
          <w:cantSplit w:val="0"/>
          <w:trHeight w:val="80" w:hRule="atLeast"/>
          <w:tblHeader w:val="0"/>
        </w:trPr>
        <w:tc>
          <w:tcPr>
            <w:gridSpan w:val="4"/>
            <w:tcBorders>
              <w:top w:color="fb4a20" w:space="0" w:sz="12" w:val="single"/>
              <w:left w:color="ffffff" w:space="0" w:sz="8" w:val="single"/>
              <w:bottom w:color="fb4a20" w:space="0" w:sz="4" w:val="single"/>
              <w:right w:color="000000" w:space="0" w:sz="0" w:val="nil"/>
            </w:tcBorders>
            <w:shd w:fill="auto" w:val="clear"/>
            <w:tcMar>
              <w:top w:w="100.0" w:type="dxa"/>
              <w:left w:w="100.0" w:type="dxa"/>
              <w:bottom w:w="100.0" w:type="dxa"/>
              <w:right w:w="100.0" w:type="dxa"/>
            </w:tcMar>
            <w:vAlign w:val="center"/>
          </w:tcPr>
          <w:sdt>
            <w:sdtPr>
              <w:tag w:val="goog_rdk_2"/>
            </w:sdtPr>
            <w:sdtContent>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DATOS DE LA ASIGNATURA</w:t>
                </w:r>
              </w:p>
            </w:sdtContent>
          </w:sdt>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
            </w:sdtPr>
            <w:sdtContent>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Centro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6">
            <w:pPr>
              <w:ind w:left="283.4645669291342" w:hanging="135"/>
              <w:rPr/>
            </w:pPr>
            <w:r w:rsidDel="00000000" w:rsidR="00000000" w:rsidRPr="00000000">
              <w:rPr>
                <w:rtl w:val="0"/>
              </w:rPr>
              <w:t xml:space="preserve">Escola d’Art i Superior de Disseny de València</w:t>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4"/>
            </w:sdtPr>
            <w:sdtContent>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Título </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A">
            <w:pPr>
              <w:ind w:left="283.4645669291342" w:hanging="135"/>
              <w:rPr>
                <w:color w:val="fb4a20"/>
              </w:rPr>
            </w:pPr>
            <w:r w:rsidDel="00000000" w:rsidR="00000000" w:rsidRPr="00000000">
              <w:rPr>
                <w:rtl w:val="0"/>
              </w:rPr>
              <w:t xml:space="preserve">Diseño Gráfico</w:t>
            </w:r>
            <w:r w:rsidDel="00000000" w:rsidR="00000000" w:rsidRPr="00000000">
              <w:rPr>
                <w:rtl w:val="0"/>
              </w:rPr>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5"/>
            </w:sdtPr>
            <w:sdtContent>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Departamento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E">
            <w:pPr>
              <w:ind w:left="283.4645669291342" w:hanging="135"/>
              <w:rPr>
                <w:color w:val="fb4a20"/>
              </w:rPr>
            </w:pPr>
            <w:r w:rsidDel="00000000" w:rsidR="00000000" w:rsidRPr="00000000">
              <w:rPr>
                <w:rtl w:val="0"/>
              </w:rPr>
              <w:t xml:space="preserve">Diseño Gráfico</w:t>
            </w:r>
            <w:r w:rsidDel="00000000" w:rsidR="00000000" w:rsidRPr="00000000">
              <w:rPr>
                <w:rtl w:val="0"/>
              </w:rPr>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6"/>
            </w:sdtPr>
            <w:sdtContent>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Mail del departamento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2">
            <w:pPr>
              <w:ind w:left="283.4645669291342" w:hanging="135"/>
              <w:rPr>
                <w:color w:val="fb4a20"/>
              </w:rPr>
            </w:pPr>
            <w:r w:rsidDel="00000000" w:rsidR="00000000" w:rsidRPr="00000000">
              <w:rPr>
                <w:rtl w:val="0"/>
              </w:rPr>
              <w:t xml:space="preserve">grafico@easdvalencia.com</w:t>
            </w:r>
            <w:r w:rsidDel="00000000" w:rsidR="00000000" w:rsidRPr="00000000">
              <w:rPr>
                <w:rtl w:val="0"/>
              </w:rPr>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7"/>
            </w:sdtPr>
            <w:sdtContent>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Asignatura</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6">
            <w:pPr>
              <w:ind w:left="283.4645669291342" w:hanging="135"/>
              <w:rPr/>
            </w:pPr>
            <w:r w:rsidDel="00000000" w:rsidR="00000000" w:rsidRPr="00000000">
              <w:rPr>
                <w:rtl w:val="0"/>
              </w:rPr>
              <w:t xml:space="preserve">Taller de serigrafía</w:t>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8"/>
            </w:sdtPr>
            <w:sdtContent>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Web </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A">
            <w:pPr>
              <w:ind w:left="283.4645669291342" w:hanging="135"/>
              <w:rPr>
                <w:color w:val="fb4a20"/>
              </w:rPr>
            </w:pPr>
            <w:r w:rsidDel="00000000" w:rsidR="00000000" w:rsidRPr="00000000">
              <w:rPr>
                <w:rtl w:val="0"/>
              </w:rPr>
              <w:t xml:space="preserve">easdvalencia.com</w:t>
            </w:r>
            <w:r w:rsidDel="00000000" w:rsidR="00000000" w:rsidRPr="00000000">
              <w:rPr>
                <w:rtl w:val="0"/>
              </w:rPr>
            </w:r>
          </w:p>
        </w:tc>
      </w:tr>
      <w:tr>
        <w:trPr>
          <w:cantSplit w:val="0"/>
          <w:trHeight w:val="40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9"/>
            </w:sdtPr>
            <w:sdtContent>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Horario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E">
            <w:pPr>
              <w:ind w:firstLine="141"/>
              <w:rPr/>
            </w:pPr>
            <w:r w:rsidDel="00000000" w:rsidR="00000000" w:rsidRPr="00000000">
              <w:rPr>
                <w:rtl w:val="0"/>
              </w:rPr>
            </w:r>
          </w:p>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0"/>
            </w:sdtPr>
            <w:sdtContent>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Lugar impartición</w:t>
                </w:r>
              </w:p>
            </w:sdtContent>
          </w:sdt>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ind w:firstLine="141"/>
              <w:rPr/>
            </w:pPr>
            <w:r w:rsidDel="00000000" w:rsidR="00000000" w:rsidRPr="00000000">
              <w:rPr>
                <w:rtl w:val="0"/>
              </w:rPr>
              <w:t xml:space="preserve"> Velluters</w:t>
            </w:r>
          </w:p>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1"/>
            </w:sdtPr>
            <w:sdtContent>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Horas semanales</w:t>
                </w:r>
              </w:p>
            </w:sdtContent>
          </w:sdt>
        </w:tc>
        <w:tc>
          <w:tcPr>
            <w:tcBorders>
              <w:top w:color="fb4a20" w:space="0" w:sz="4" w:val="single"/>
              <w:left w:color="fb4a20" w:space="0" w:sz="4" w:val="single"/>
              <w:bottom w:color="fb4a20" w:space="0" w:sz="4"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ind w:firstLine="141"/>
              <w:rPr/>
            </w:pPr>
            <w:r w:rsidDel="00000000" w:rsidR="00000000" w:rsidRPr="00000000">
              <w:rPr>
                <w:rtl w:val="0"/>
              </w:rPr>
              <w:t xml:space="preserve"> 5</w:t>
            </w:r>
          </w:p>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2"/>
            </w:sdtPr>
            <w:sdtContent>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Código</w:t>
                </w:r>
              </w:p>
            </w:sdtContent>
          </w:sdt>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6">
            <w:pPr>
              <w:ind w:firstLine="141"/>
              <w:rPr/>
            </w:pPr>
            <w:r w:rsidDel="00000000" w:rsidR="00000000" w:rsidRPr="00000000">
              <w:rPr>
                <w:rtl w:val="0"/>
              </w:rPr>
            </w:r>
          </w:p>
        </w:tc>
        <w:tc>
          <w:tcPr>
            <w:tcBorders>
              <w:top w:color="fb4a20" w:space="0" w:sz="4" w:val="single"/>
              <w:left w:color="fb4a20" w:space="0" w:sz="4"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3"/>
            </w:sdtPr>
            <w:sdtContent>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Créditos ECTS</w:t>
                </w:r>
              </w:p>
            </w:sdtContent>
          </w:sdt>
        </w:tc>
        <w:tc>
          <w:tcPr>
            <w:tcBorders>
              <w:top w:color="fb4a20" w:space="0" w:sz="4" w:val="single"/>
              <w:left w:color="fb4a20" w:space="0" w:sz="4" w:val="single"/>
              <w:bottom w:color="fb4a20" w:space="0" w:sz="4"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38">
            <w:pPr>
              <w:ind w:firstLine="141"/>
              <w:rPr/>
            </w:pPr>
            <w:r w:rsidDel="00000000" w:rsidR="00000000" w:rsidRPr="00000000">
              <w:rPr>
                <w:rtl w:val="0"/>
              </w:rPr>
              <w:t xml:space="preserve"> 6</w:t>
            </w:r>
          </w:p>
        </w:tc>
      </w:tr>
      <w:tr>
        <w:trPr>
          <w:cantSplit w:val="0"/>
          <w:trHeight w:val="378" w:hRule="atLeast"/>
          <w:tblHeader w:val="0"/>
        </w:trPr>
        <w:tc>
          <w:tcPr>
            <w:tcBorders>
              <w:top w:color="fb4a20" w:space="0" w:sz="4" w:val="single"/>
              <w:left w:color="ffffff" w:space="0" w:sz="8" w:val="single"/>
              <w:bottom w:color="fb4a20" w:space="0" w:sz="8" w:val="single"/>
              <w:right w:color="fb4a20" w:space="0" w:sz="4" w:val="single"/>
            </w:tcBorders>
            <w:shd w:fill="auto" w:val="clear"/>
            <w:tcMar>
              <w:top w:w="0.0" w:type="dxa"/>
              <w:left w:w="0.0" w:type="dxa"/>
              <w:bottom w:w="0.0" w:type="dxa"/>
              <w:right w:w="0.0" w:type="dxa"/>
            </w:tcMar>
            <w:vAlign w:val="center"/>
          </w:tcPr>
          <w:sdt>
            <w:sdtPr>
              <w:tag w:val="goog_rdk_14"/>
            </w:sdtPr>
            <w:sdtContent>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Ciclo</w:t>
                </w:r>
              </w:p>
            </w:sdtContent>
          </w:sdt>
        </w:tc>
        <w:tc>
          <w:tcPr>
            <w:tcBorders>
              <w:top w:color="fb4a20" w:space="0" w:sz="4" w:val="single"/>
              <w:left w:color="fb4a20" w:space="0" w:sz="4" w:val="single"/>
              <w:bottom w:color="fb4a20" w:space="0" w:sz="8" w:val="single"/>
              <w:right w:color="fb4a2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A">
            <w:pPr>
              <w:ind w:firstLine="141"/>
              <w:rPr/>
            </w:pPr>
            <w:r w:rsidDel="00000000" w:rsidR="00000000" w:rsidRPr="00000000">
              <w:rPr>
                <w:rtl w:val="0"/>
              </w:rPr>
            </w:r>
          </w:p>
        </w:tc>
        <w:tc>
          <w:tcPr>
            <w:tcBorders>
              <w:top w:color="fb4a20" w:space="0" w:sz="4" w:val="single"/>
              <w:left w:color="fb4a20" w:space="0" w:sz="4" w:val="single"/>
              <w:bottom w:color="fb4a20" w:space="0" w:sz="8" w:val="single"/>
              <w:right w:color="fb4a20" w:space="0" w:sz="4" w:val="single"/>
            </w:tcBorders>
            <w:shd w:fill="auto" w:val="clear"/>
            <w:tcMar>
              <w:top w:w="0.0" w:type="dxa"/>
              <w:left w:w="0.0" w:type="dxa"/>
              <w:bottom w:w="0.0" w:type="dxa"/>
              <w:right w:w="0.0" w:type="dxa"/>
            </w:tcMar>
            <w:vAlign w:val="center"/>
          </w:tcPr>
          <w:sdt>
            <w:sdtPr>
              <w:tag w:val="goog_rdk_15"/>
            </w:sdtPr>
            <w:sdtContent>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Curso</w:t>
                </w:r>
              </w:p>
            </w:sdtContent>
          </w:sdt>
        </w:tc>
        <w:tc>
          <w:tcPr>
            <w:tcBorders>
              <w:top w:color="fb4a20" w:space="0" w:sz="4" w:val="single"/>
              <w:left w:color="fb4a20" w:space="0" w:sz="4" w:val="single"/>
              <w:bottom w:color="fb4a20"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3C">
            <w:pPr>
              <w:ind w:firstLine="141"/>
              <w:rPr/>
            </w:pPr>
            <w:r w:rsidDel="00000000" w:rsidR="00000000" w:rsidRPr="00000000">
              <w:rPr>
                <w:rtl w:val="0"/>
              </w:rPr>
              <w:t xml:space="preserve">4º</w:t>
            </w:r>
          </w:p>
        </w:tc>
      </w:tr>
      <w:tr>
        <w:trPr>
          <w:cantSplit w:val="1"/>
          <w:trHeight w:val="378" w:hRule="atLeast"/>
          <w:tblHeader w:val="0"/>
        </w:trPr>
        <w:tc>
          <w:tcPr>
            <w:tcBorders>
              <w:top w:color="fb4a20" w:space="0" w:sz="8" w:val="single"/>
              <w:left w:color="ffffff" w:space="0" w:sz="8" w:val="single"/>
              <w:bottom w:color="fb4a20" w:space="0" w:sz="8" w:val="single"/>
              <w:right w:color="fb4a20" w:space="0" w:sz="8" w:val="single"/>
            </w:tcBorders>
            <w:shd w:fill="auto" w:val="clear"/>
            <w:tcMar>
              <w:top w:w="0.0" w:type="dxa"/>
              <w:left w:w="0.0" w:type="dxa"/>
              <w:bottom w:w="0.0" w:type="dxa"/>
              <w:right w:w="0.0" w:type="dxa"/>
            </w:tcMar>
            <w:vAlign w:val="center"/>
          </w:tcPr>
          <w:sdt>
            <w:sdtPr>
              <w:tag w:val="goog_rdk_16"/>
            </w:sdtPr>
            <w:sdtContent>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Duración</w:t>
                </w:r>
              </w:p>
            </w:sdtContent>
          </w:sdt>
        </w:tc>
        <w:tc>
          <w:tcPr>
            <w:tcBorders>
              <w:top w:color="fb4a20" w:space="0" w:sz="8" w:val="single"/>
              <w:left w:color="fb4a20" w:space="0" w:sz="8" w:val="single"/>
              <w:bottom w:color="fb4a20" w:space="0" w:sz="8" w:val="single"/>
              <w:right w:color="fb4a2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3E">
            <w:pPr>
              <w:ind w:firstLine="141"/>
              <w:rPr/>
            </w:pPr>
            <w:r w:rsidDel="00000000" w:rsidR="00000000" w:rsidRPr="00000000">
              <w:rPr>
                <w:rtl w:val="0"/>
              </w:rPr>
              <w:t xml:space="preserve"> Semestral</w:t>
            </w:r>
          </w:p>
        </w:tc>
        <w:tc>
          <w:tcPr>
            <w:tcBorders>
              <w:top w:color="fb4a20" w:space="0" w:sz="8" w:val="single"/>
              <w:left w:color="fb4a20"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17"/>
            </w:sdtPr>
            <w:sdtContent>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Idioma</w:t>
                </w:r>
              </w:p>
            </w:sdtContent>
          </w:sdt>
        </w:tc>
        <w:tc>
          <w:tcPr>
            <w:tcBorders>
              <w:top w:color="fb4a20" w:space="0" w:sz="8" w:val="single"/>
              <w:left w:color="fb4a20" w:space="0" w:sz="4" w:val="single"/>
              <w:bottom w:color="fb4a20"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40">
            <w:pPr>
              <w:ind w:firstLine="141"/>
              <w:rPr>
                <w:color w:val="fb4a20"/>
              </w:rPr>
            </w:pPr>
            <w:r w:rsidDel="00000000" w:rsidR="00000000" w:rsidRPr="00000000">
              <w:rPr>
                <w:rtl w:val="0"/>
              </w:rPr>
              <w:t xml:space="preserve">Castellano/Valenciano</w:t>
            </w:r>
            <w:r w:rsidDel="00000000" w:rsidR="00000000" w:rsidRPr="00000000">
              <w:rPr>
                <w:rtl w:val="0"/>
              </w:rPr>
            </w:r>
          </w:p>
        </w:tc>
      </w:tr>
      <w:tr>
        <w:trPr>
          <w:cantSplit w:val="1"/>
          <w:trHeight w:val="590" w:hRule="atLeast"/>
          <w:tblHeader w:val="0"/>
        </w:trPr>
        <w:tc>
          <w:tcPr>
            <w:tcBorders>
              <w:top w:color="fb4a20" w:space="0" w:sz="8" w:val="single"/>
              <w:left w:color="ffffff" w:space="0" w:sz="8" w:val="single"/>
              <w:bottom w:color="fb4a20" w:space="0" w:sz="8" w:val="single"/>
              <w:right w:color="fb4a20" w:space="0" w:sz="8" w:val="single"/>
            </w:tcBorders>
            <w:shd w:fill="auto" w:val="clear"/>
            <w:tcMar>
              <w:top w:w="0.0" w:type="dxa"/>
              <w:left w:w="0.0" w:type="dxa"/>
              <w:bottom w:w="0.0" w:type="dxa"/>
              <w:right w:w="0.0" w:type="dxa"/>
            </w:tcMar>
            <w:vAlign w:val="center"/>
          </w:tcPr>
          <w:sdt>
            <w:sdtPr>
              <w:tag w:val="goog_rdk_18"/>
            </w:sdtPr>
            <w:sdtContent>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Tipo de formación</w:t>
                </w:r>
              </w:p>
            </w:sdtContent>
          </w:sdt>
        </w:tc>
        <w:tc>
          <w:tcPr>
            <w:tcBorders>
              <w:top w:color="fb4a20" w:space="0" w:sz="8" w:val="single"/>
              <w:left w:color="fb4a20" w:space="0" w:sz="8" w:val="single"/>
              <w:bottom w:color="fb4a20" w:space="0" w:sz="8" w:val="single"/>
              <w:right w:color="fb4a2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42">
            <w:pPr>
              <w:ind w:firstLine="141"/>
              <w:rPr/>
            </w:pPr>
            <w:r w:rsidDel="00000000" w:rsidR="00000000" w:rsidRPr="00000000">
              <w:rPr>
                <w:rtl w:val="0"/>
              </w:rPr>
              <w:t xml:space="preserve">Optativa</w:t>
            </w:r>
          </w:p>
        </w:tc>
        <w:tc>
          <w:tcPr>
            <w:tcBorders>
              <w:top w:color="fb4a20" w:space="0" w:sz="4" w:val="single"/>
              <w:left w:color="fb4a20" w:space="0" w:sz="8" w:val="single"/>
              <w:bottom w:color="fb4a20" w:space="0" w:sz="8" w:val="single"/>
              <w:right w:color="fb4a20" w:space="0" w:sz="4" w:val="single"/>
            </w:tcBorders>
            <w:shd w:fill="auto" w:val="clear"/>
            <w:tcMar>
              <w:top w:w="0.0" w:type="dxa"/>
              <w:left w:w="0.0" w:type="dxa"/>
              <w:bottom w:w="0.0" w:type="dxa"/>
              <w:right w:w="0.0" w:type="dxa"/>
            </w:tcMar>
            <w:vAlign w:val="center"/>
          </w:tcPr>
          <w:sdt>
            <w:sdtPr>
              <w:tag w:val="goog_rdk_19"/>
            </w:sdtPr>
            <w:sdtContent>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Tipo de asignatura</w:t>
                </w:r>
              </w:p>
            </w:sdtContent>
          </w:sdt>
        </w:tc>
        <w:tc>
          <w:tcPr>
            <w:tcBorders>
              <w:top w:color="fb4a20" w:space="0" w:sz="8" w:val="single"/>
              <w:left w:color="fb4a20" w:space="0" w:sz="4" w:val="single"/>
              <w:bottom w:color="fb4a20"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44">
            <w:pPr>
              <w:ind w:firstLine="141"/>
              <w:rPr/>
            </w:pPr>
            <w:r w:rsidDel="00000000" w:rsidR="00000000" w:rsidRPr="00000000">
              <w:rPr>
                <w:rtl w:val="0"/>
              </w:rPr>
              <w:t xml:space="preserve">50% presencial  </w:t>
            </w:r>
          </w:p>
          <w:p w:rsidR="00000000" w:rsidDel="00000000" w:rsidP="00000000" w:rsidRDefault="00000000" w:rsidRPr="00000000" w14:paraId="00000045">
            <w:pPr>
              <w:ind w:firstLine="141"/>
              <w:rPr>
                <w:color w:val="fb4a20"/>
              </w:rPr>
            </w:pPr>
            <w:r w:rsidDel="00000000" w:rsidR="00000000" w:rsidRPr="00000000">
              <w:rPr>
                <w:rtl w:val="0"/>
              </w:rPr>
              <w:t xml:space="preserve">50% autónomo</w:t>
            </w:r>
            <w:r w:rsidDel="00000000" w:rsidR="00000000" w:rsidRPr="00000000">
              <w:rPr>
                <w:rtl w:val="0"/>
              </w:rPr>
            </w:r>
          </w:p>
        </w:tc>
      </w:tr>
      <w:tr>
        <w:trPr>
          <w:cantSplit w:val="0"/>
          <w:trHeight w:val="469" w:hRule="atLeast"/>
          <w:tblHeader w:val="0"/>
        </w:trPr>
        <w:tc>
          <w:tcPr>
            <w:gridSpan w:val="4"/>
            <w:tcBorders>
              <w:top w:color="fb4a20" w:space="0" w:sz="4" w:val="single"/>
              <w:left w:color="ffffff" w:space="0" w:sz="8" w:val="single"/>
              <w:bottom w:color="fb4a20" w:space="0" w:sz="4" w:val="single"/>
              <w:right w:color="000000" w:space="0" w:sz="0" w:val="nil"/>
            </w:tcBorders>
            <w:shd w:fill="auto" w:val="clear"/>
            <w:tcMar>
              <w:top w:w="100.0" w:type="dxa"/>
              <w:left w:w="100.0" w:type="dxa"/>
              <w:bottom w:w="100.0" w:type="dxa"/>
              <w:right w:w="100.0" w:type="dxa"/>
            </w:tcMar>
            <w:vAlign w:val="center"/>
          </w:tcPr>
          <w:sdt>
            <w:sdtPr>
              <w:tag w:val="goog_rdk_20"/>
            </w:sdtPr>
            <w:sdtContent>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DATOS DEL PROFESORADO</w:t>
                </w:r>
              </w:p>
            </w:sdtContent>
          </w:sdt>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1"/>
            </w:sdtPr>
            <w:sdtContent>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Docente/s responsable/s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B">
            <w:pPr>
              <w:ind w:firstLine="141"/>
              <w:rPr/>
            </w:pPr>
            <w:r w:rsidDel="00000000" w:rsidR="00000000" w:rsidRPr="00000000">
              <w:rPr>
                <w:rtl w:val="0"/>
              </w:rPr>
            </w:r>
          </w:p>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2"/>
            </w:sdtPr>
            <w:sdtContent>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Correo electrónico</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F">
            <w:pPr>
              <w:ind w:firstLine="141"/>
              <w:rPr>
                <w:color w:val="fb4a20"/>
              </w:rPr>
            </w:pPr>
            <w:r w:rsidDel="00000000" w:rsidR="00000000" w:rsidRPr="00000000">
              <w:rPr>
                <w:rtl w:val="0"/>
              </w:rPr>
            </w:r>
          </w:p>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3"/>
            </w:sdtPr>
            <w:sdtContent>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Horario tutorías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3">
            <w:pPr>
              <w:ind w:firstLine="141"/>
              <w:rPr>
                <w:color w:val="fb4a20"/>
              </w:rPr>
            </w:pPr>
            <w:r w:rsidDel="00000000" w:rsidR="00000000" w:rsidRPr="00000000">
              <w:rPr>
                <w:rtl w:val="0"/>
              </w:rPr>
            </w:r>
          </w:p>
        </w:tc>
      </w:tr>
      <w:tr>
        <w:trPr>
          <w:cantSplit w:val="0"/>
          <w:trHeight w:val="378"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4"/>
            </w:sdtPr>
            <w:sdtContent>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Lugar de tutorías</w:t>
                </w:r>
              </w:p>
            </w:sdtContent>
          </w:sdt>
        </w:tc>
        <w:tc>
          <w:tcPr>
            <w:gridSpan w:val="3"/>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7">
            <w:pPr>
              <w:ind w:firstLine="141"/>
              <w:rPr>
                <w:color w:val="fb4a20"/>
              </w:rPr>
            </w:pPr>
            <w:r w:rsidDel="00000000" w:rsidR="00000000" w:rsidRPr="00000000">
              <w:rPr>
                <w:rtl w:val="0"/>
              </w:rPr>
              <w:t xml:space="preserve">Departamento de gráfico</w:t>
            </w:r>
            <w:r w:rsidDel="00000000" w:rsidR="00000000" w:rsidRPr="00000000">
              <w:rPr>
                <w:rtl w:val="0"/>
              </w:rPr>
            </w:r>
          </w:p>
        </w:tc>
      </w:tr>
    </w:tbl>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firstLine="141"/>
        <w:rPr/>
      </w:pPr>
      <w:r w:rsidDel="00000000" w:rsidR="00000000" w:rsidRPr="00000000">
        <w:rPr>
          <w:rtl w:val="0"/>
        </w:rPr>
      </w:r>
    </w:p>
    <w:tbl>
      <w:tblPr>
        <w:tblStyle w:val="Table3"/>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blHeader w:val="0"/>
        </w:trPr>
        <w:tc>
          <w:tcPr>
            <w:tcBorders>
              <w:top w:color="fa4c2d" w:space="0" w:sz="12" w:val="single"/>
              <w:bottom w:color="fa4c2d" w:space="0" w:sz="12" w:val="single"/>
            </w:tcBorders>
            <w:shd w:fill="auto" w:val="clear"/>
            <w:tcMar>
              <w:top w:w="100.0" w:type="dxa"/>
              <w:left w:w="100.0" w:type="dxa"/>
              <w:bottom w:w="100.0" w:type="dxa"/>
              <w:right w:w="100.0" w:type="dxa"/>
            </w:tcM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2. Objetivos generales y contribución de la asignatura</w:t>
              <w:br w:type="textWrapping"/>
              <w:t xml:space="preserve">al perfil profesional de la titulación</w:t>
            </w:r>
          </w:p>
        </w:tc>
      </w:tr>
    </w:tbl>
    <w:p w:rsidR="00000000" w:rsidDel="00000000" w:rsidP="00000000" w:rsidRDefault="00000000" w:rsidRPr="00000000" w14:paraId="0000005D">
      <w:pPr>
        <w:ind w:firstLine="141"/>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sz w:val="20"/>
          <w:szCs w:val="20"/>
        </w:rPr>
      </w:pPr>
      <w:r w:rsidDel="00000000" w:rsidR="00000000" w:rsidRPr="00000000">
        <w:rPr>
          <w:sz w:val="20"/>
          <w:szCs w:val="20"/>
          <w:rtl w:val="0"/>
        </w:rPr>
        <w:t xml:space="preserve">Esta asignatura permite conocer el procedimiento del sistema de estampación serigráfica y desarrollar las habilidades necesarias para el correcto uso del taller. Esto incluye la realización de diseños adecuados para el proceso, la generación de fotolitos, la gestión del color, y la manipulación y elaboración de pantallas serigráficas para su estampación en diferentes soportes. De este modo, se posibilita la creación de imágenes con atributos estéticos y comunicativos, teniendo muy en cuenta los condicionantes técnicos del proceso de trabajo y las limitaciones temporales y materiales. La creatividad que se ajusta a diversas limitaciones es una parte fundamental de los procesos de diseño, y es esencial practicar para enfrentarse con seguridad a la realidad profesional. Además, se aborda la seriación y numeración de la tirada, así como la recuperación del material.</w:t>
      </w:r>
    </w:p>
    <w:p w:rsidR="00000000" w:rsidDel="00000000" w:rsidP="00000000" w:rsidRDefault="00000000" w:rsidRPr="00000000" w14:paraId="0000005F">
      <w:pPr>
        <w:ind w:firstLine="141"/>
        <w:rPr/>
      </w:pPr>
      <w:r w:rsidDel="00000000" w:rsidR="00000000" w:rsidRPr="00000000">
        <w:rPr>
          <w:rtl w:val="0"/>
        </w:rPr>
      </w:r>
    </w:p>
    <w:tbl>
      <w:tblPr>
        <w:tblStyle w:val="Table4"/>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37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3. Conocimientos previos recomendados</w:t>
            </w:r>
          </w:p>
        </w:tc>
      </w:tr>
    </w:tbl>
    <w:p w:rsidR="00000000" w:rsidDel="00000000" w:rsidP="00000000" w:rsidRDefault="00000000" w:rsidRPr="00000000" w14:paraId="00000061">
      <w:pPr>
        <w:ind w:firstLine="141"/>
        <w:rPr/>
      </w:pPr>
      <w:r w:rsidDel="00000000" w:rsidR="00000000" w:rsidRPr="00000000">
        <w:rPr>
          <w:rtl w:val="0"/>
        </w:rPr>
      </w:r>
    </w:p>
    <w:p w:rsidR="00000000" w:rsidDel="00000000" w:rsidP="00000000" w:rsidRDefault="00000000" w:rsidRPr="00000000" w14:paraId="00000062">
      <w:pPr>
        <w:ind w:firstLine="141"/>
        <w:rPr>
          <w:sz w:val="20"/>
          <w:szCs w:val="20"/>
        </w:rPr>
      </w:pPr>
      <w:r w:rsidDel="00000000" w:rsidR="00000000" w:rsidRPr="00000000">
        <w:rPr>
          <w:sz w:val="20"/>
          <w:szCs w:val="20"/>
          <w:rtl w:val="0"/>
        </w:rPr>
        <w:t xml:space="preserve">Software específico de diseño: Illustrator, Photoshop, Indesign.</w:t>
      </w:r>
    </w:p>
    <w:p w:rsidR="00000000" w:rsidDel="00000000" w:rsidP="00000000" w:rsidRDefault="00000000" w:rsidRPr="00000000" w14:paraId="00000063">
      <w:pPr>
        <w:ind w:firstLine="141"/>
        <w:rPr>
          <w:sz w:val="20"/>
          <w:szCs w:val="20"/>
        </w:rPr>
      </w:pPr>
      <w:r w:rsidDel="00000000" w:rsidR="00000000" w:rsidRPr="00000000">
        <w:rPr>
          <w:sz w:val="20"/>
          <w:szCs w:val="20"/>
          <w:rtl w:val="0"/>
        </w:rPr>
        <w:t xml:space="preserve">Conocimientos de color, composición y dibujo.</w:t>
      </w:r>
    </w:p>
    <w:p w:rsidR="00000000" w:rsidDel="00000000" w:rsidP="00000000" w:rsidRDefault="00000000" w:rsidRPr="00000000" w14:paraId="00000064">
      <w:pPr>
        <w:ind w:firstLine="141"/>
        <w:rPr>
          <w:sz w:val="20"/>
          <w:szCs w:val="20"/>
        </w:rPr>
      </w:pPr>
      <w:r w:rsidDel="00000000" w:rsidR="00000000" w:rsidRPr="00000000">
        <w:rPr>
          <w:rtl w:val="0"/>
        </w:rPr>
      </w:r>
    </w:p>
    <w:p w:rsidR="00000000" w:rsidDel="00000000" w:rsidP="00000000" w:rsidRDefault="00000000" w:rsidRPr="00000000" w14:paraId="00000065">
      <w:pPr>
        <w:ind w:firstLine="141"/>
        <w:rPr>
          <w:sz w:val="20"/>
          <w:szCs w:val="2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tbl>
      <w:tblPr>
        <w:tblStyle w:val="Table5"/>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506"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4. Competencias de la asignatura</w:t>
            </w:r>
          </w:p>
        </w:tc>
      </w:tr>
    </w:tbl>
    <w:p w:rsidR="00000000" w:rsidDel="00000000" w:rsidP="00000000" w:rsidRDefault="00000000" w:rsidRPr="00000000" w14:paraId="00000068">
      <w:pPr>
        <w:ind w:firstLine="141"/>
        <w:rPr/>
      </w:pPr>
      <w:r w:rsidDel="00000000" w:rsidR="00000000" w:rsidRPr="00000000">
        <w:rPr>
          <w:rtl w:val="0"/>
        </w:rPr>
      </w:r>
    </w:p>
    <w:p w:rsidR="00000000" w:rsidDel="00000000" w:rsidP="00000000" w:rsidRDefault="00000000" w:rsidRPr="00000000" w14:paraId="00000069">
      <w:pPr>
        <w:ind w:firstLine="141"/>
        <w:rPr>
          <w:sz w:val="20"/>
          <w:szCs w:val="20"/>
        </w:rPr>
      </w:pPr>
      <w:r w:rsidDel="00000000" w:rsidR="00000000" w:rsidRPr="00000000">
        <w:rPr>
          <w:sz w:val="20"/>
          <w:szCs w:val="20"/>
          <w:rtl w:val="0"/>
        </w:rPr>
        <w:t xml:space="preserve">Se presentan a continuación las competencias a cuyo logro contribuye la asignatura de </w:t>
      </w:r>
      <w:r w:rsidDel="00000000" w:rsidR="00000000" w:rsidRPr="00000000">
        <w:rPr>
          <w:b w:val="1"/>
          <w:sz w:val="20"/>
          <w:szCs w:val="20"/>
          <w:rtl w:val="0"/>
        </w:rPr>
        <w:t xml:space="preserve">Taller de serigrafía</w:t>
      </w:r>
      <w:r w:rsidDel="00000000" w:rsidR="00000000" w:rsidRPr="00000000">
        <w:rPr>
          <w:sz w:val="20"/>
          <w:szCs w:val="20"/>
          <w:rtl w:val="0"/>
        </w:rPr>
        <w:t xml:space="preserve">.</w:t>
      </w:r>
    </w:p>
    <w:p w:rsidR="00000000" w:rsidDel="00000000" w:rsidP="00000000" w:rsidRDefault="00000000" w:rsidRPr="00000000" w14:paraId="0000006A">
      <w:pPr>
        <w:ind w:firstLine="141"/>
        <w:rPr>
          <w:sz w:val="20"/>
          <w:szCs w:val="20"/>
        </w:rPr>
      </w:pPr>
      <w:r w:rsidDel="00000000" w:rsidR="00000000" w:rsidRPr="00000000">
        <w:rPr>
          <w:rtl w:val="0"/>
        </w:rPr>
      </w:r>
    </w:p>
    <w:p w:rsidR="00000000" w:rsidDel="00000000" w:rsidP="00000000" w:rsidRDefault="00000000" w:rsidRPr="00000000" w14:paraId="0000006B">
      <w:pPr>
        <w:ind w:firstLine="141"/>
        <w:rPr>
          <w:sz w:val="20"/>
          <w:szCs w:val="20"/>
        </w:rPr>
      </w:pPr>
      <w:r w:rsidDel="00000000" w:rsidR="00000000" w:rsidRPr="00000000">
        <w:rPr>
          <w:rtl w:val="0"/>
        </w:rPr>
      </w:r>
    </w:p>
    <w:p w:rsidR="00000000" w:rsidDel="00000000" w:rsidP="00000000" w:rsidRDefault="00000000" w:rsidRPr="00000000" w14:paraId="0000006C">
      <w:pPr>
        <w:ind w:firstLine="141"/>
        <w:rPr>
          <w:sz w:val="20"/>
          <w:szCs w:val="20"/>
        </w:rPr>
      </w:pPr>
      <w:r w:rsidDel="00000000" w:rsidR="00000000" w:rsidRPr="00000000">
        <w:rPr>
          <w:rtl w:val="0"/>
        </w:rPr>
      </w:r>
    </w:p>
    <w:tbl>
      <w:tblPr>
        <w:tblStyle w:val="Table6"/>
        <w:tblW w:w="9225.0" w:type="dxa"/>
        <w:jc w:val="left"/>
        <w:tblInd w:w="13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8385"/>
        <w:tblGridChange w:id="0">
          <w:tblGrid>
            <w:gridCol w:w="840"/>
            <w:gridCol w:w="8385"/>
          </w:tblGrid>
        </w:tblGridChange>
      </w:tblGrid>
      <w:tr>
        <w:trPr>
          <w:cantSplit w:val="0"/>
          <w:trHeight w:val="523" w:hRule="atLeast"/>
          <w:tblHeader w:val="0"/>
        </w:trPr>
        <w:tc>
          <w:tcPr>
            <w:gridSpan w:val="2"/>
            <w:tcBorders>
              <w:top w:color="fb4a20" w:space="0" w:sz="4" w:val="single"/>
              <w:left w:color="ffffff" w:space="0" w:sz="8" w:val="single"/>
              <w:bottom w:color="fb4a20" w:space="0" w:sz="4" w:val="single"/>
              <w:right w:color="000000" w:space="0" w:sz="0" w:val="nil"/>
            </w:tcBorders>
            <w:shd w:fill="auto" w:val="clear"/>
            <w:tcMar>
              <w:top w:w="0.0" w:type="dxa"/>
              <w:left w:w="0.0" w:type="dxa"/>
              <w:bottom w:w="0.0" w:type="dxa"/>
              <w:right w:w="0.0" w:type="dxa"/>
            </w:tcMar>
            <w:vAlign w:val="center"/>
          </w:tcPr>
          <w:sdt>
            <w:sdtPr>
              <w:tag w:val="goog_rdk_25"/>
            </w:sdtPr>
            <w:sdtContent>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COMPETENCIAS TRANSVERSALES</w:t>
                </w:r>
              </w:p>
            </w:sdtContent>
          </w:sdt>
        </w:tc>
      </w:tr>
      <w:tr>
        <w:trPr>
          <w:cantSplit w:val="0"/>
          <w:trHeight w:val="43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6"/>
            </w:sdtPr>
            <w:sdtContent>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CT1</w:t>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0">
            <w:pPr>
              <w:ind w:firstLine="141"/>
              <w:rPr/>
            </w:pPr>
            <w:r w:rsidDel="00000000" w:rsidR="00000000" w:rsidRPr="00000000">
              <w:rPr>
                <w:rtl w:val="0"/>
              </w:rPr>
              <w:t xml:space="preserve"> Organizar y planificar el trabajo de forma eficiente y motivadora.</w:t>
            </w:r>
          </w:p>
        </w:tc>
      </w:tr>
      <w:tr>
        <w:trPr>
          <w:cantSplit w:val="0"/>
          <w:trHeight w:val="43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7"/>
            </w:sdtPr>
            <w:sdtContent>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434343"/>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CT</w:t>
                </w:r>
                <w:r w:rsidDel="00000000" w:rsidR="00000000" w:rsidRPr="00000000">
                  <w:rPr>
                    <w:color w:val="fb4a20"/>
                    <w:rtl w:val="0"/>
                  </w:rPr>
                  <w:t xml:space="preserve">2</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2">
            <w:pPr>
              <w:ind w:left="141.7322834645671" w:firstLine="0"/>
              <w:rPr/>
            </w:pPr>
            <w:r w:rsidDel="00000000" w:rsidR="00000000" w:rsidRPr="00000000">
              <w:rPr>
                <w:rtl w:val="0"/>
              </w:rPr>
              <w:t xml:space="preserve">Recoger información significativa, analizarla, sintetizar y gestionarla adecuadamente.</w:t>
            </w:r>
          </w:p>
        </w:tc>
      </w:tr>
      <w:tr>
        <w:trPr>
          <w:cantSplit w:val="0"/>
          <w:trHeight w:val="43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8"/>
            </w:sdtPr>
            <w:sdtContent>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CT</w:t>
                </w:r>
                <w:r w:rsidDel="00000000" w:rsidR="00000000" w:rsidRPr="00000000">
                  <w:rPr>
                    <w:color w:val="fb4a20"/>
                    <w:rtl w:val="0"/>
                  </w:rPr>
                  <w:t xml:space="preserve">7</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4">
            <w:pPr>
              <w:ind w:firstLine="141"/>
              <w:rPr/>
            </w:pPr>
            <w:r w:rsidDel="00000000" w:rsidR="00000000" w:rsidRPr="00000000">
              <w:rPr>
                <w:rtl w:val="0"/>
              </w:rPr>
              <w:t xml:space="preserve">Utilizar las habilidades comunicativas y la crítica constructiva en el trabajo en equipo</w:t>
            </w:r>
          </w:p>
        </w:tc>
      </w:tr>
      <w:tr>
        <w:trPr>
          <w:cantSplit w:val="0"/>
          <w:trHeight w:val="434"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29"/>
            </w:sdtPr>
            <w:sdtContent>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color w:val="fb4a20"/>
                    <w:rtl w:val="0"/>
                  </w:rPr>
                  <w:t xml:space="preserve">CT8</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6">
            <w:pPr>
              <w:spacing w:line="276" w:lineRule="auto"/>
              <w:ind w:left="141.7322834645671" w:firstLine="0"/>
              <w:rPr/>
            </w:pPr>
            <w:r w:rsidDel="00000000" w:rsidR="00000000" w:rsidRPr="00000000">
              <w:rPr>
                <w:rtl w:val="0"/>
              </w:rPr>
              <w:t xml:space="preserve">Desarrollar razonada y críticamente ideas y argumentos</w:t>
            </w:r>
          </w:p>
          <w:p w:rsidR="00000000" w:rsidDel="00000000" w:rsidP="00000000" w:rsidRDefault="00000000" w:rsidRPr="00000000" w14:paraId="00000077">
            <w:pPr>
              <w:spacing w:line="276" w:lineRule="auto"/>
              <w:ind w:left="141.7322834645671" w:firstLine="0"/>
              <w:rPr>
                <w:sz w:val="22"/>
                <w:szCs w:val="22"/>
              </w:rPr>
            </w:pPr>
            <w:r w:rsidDel="00000000" w:rsidR="00000000" w:rsidRPr="00000000">
              <w:rPr>
                <w:rtl w:val="0"/>
              </w:rPr>
              <w:t xml:space="preserve">Competencias Generales de graduados en Diseño</w:t>
            </w:r>
            <w:r w:rsidDel="00000000" w:rsidR="00000000" w:rsidRPr="00000000">
              <w:rPr>
                <w:rtl w:val="0"/>
              </w:rPr>
            </w:r>
          </w:p>
        </w:tc>
      </w:tr>
    </w:tbl>
    <w:p w:rsidR="00000000" w:rsidDel="00000000" w:rsidP="00000000" w:rsidRDefault="00000000" w:rsidRPr="00000000" w14:paraId="00000078">
      <w:pPr>
        <w:ind w:left="0" w:firstLine="0"/>
        <w:rPr>
          <w:sz w:val="20"/>
          <w:szCs w:val="20"/>
        </w:rPr>
      </w:pPr>
      <w:r w:rsidDel="00000000" w:rsidR="00000000" w:rsidRPr="00000000">
        <w:rPr>
          <w:rtl w:val="0"/>
        </w:rPr>
      </w:r>
    </w:p>
    <w:tbl>
      <w:tblPr>
        <w:tblStyle w:val="Table7"/>
        <w:tblW w:w="9225.0" w:type="dxa"/>
        <w:jc w:val="left"/>
        <w:tblInd w:w="13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8385"/>
        <w:tblGridChange w:id="0">
          <w:tblGrid>
            <w:gridCol w:w="840"/>
            <w:gridCol w:w="8385"/>
          </w:tblGrid>
        </w:tblGridChange>
      </w:tblGrid>
      <w:tr>
        <w:trPr>
          <w:cantSplit w:val="0"/>
          <w:trHeight w:val="570" w:hRule="atLeast"/>
          <w:tblHeader w:val="0"/>
        </w:trPr>
        <w:tc>
          <w:tcPr>
            <w:gridSpan w:val="2"/>
            <w:tcBorders>
              <w:top w:color="fb4a20" w:space="0" w:sz="4" w:val="single"/>
              <w:left w:color="ffffff" w:space="0" w:sz="8" w:val="single"/>
              <w:bottom w:color="fb4a20" w:space="0" w:sz="4" w:val="single"/>
              <w:right w:color="000000" w:space="0" w:sz="0" w:val="nil"/>
            </w:tcBorders>
            <w:shd w:fill="auto" w:val="clear"/>
            <w:tcMar>
              <w:top w:w="0.0" w:type="dxa"/>
              <w:left w:w="0.0" w:type="dxa"/>
              <w:bottom w:w="0.0" w:type="dxa"/>
              <w:right w:w="0.0" w:type="dxa"/>
            </w:tcMar>
            <w:vAlign w:val="center"/>
          </w:tcPr>
          <w:sdt>
            <w:sdtPr>
              <w:tag w:val="goog_rdk_30"/>
            </w:sdtPr>
            <w:sdtContent>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COMPETENCIAS GENERALES</w:t>
                </w:r>
              </w:p>
            </w:sdtContent>
          </w:sdt>
        </w:tc>
      </w:tr>
      <w:tr>
        <w:trPr>
          <w:cantSplit w:val="0"/>
          <w:trHeight w:val="475"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1"/>
            </w:sdtPr>
            <w:sdtContent>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CG1</w:t>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C">
            <w:pPr>
              <w:spacing w:line="276" w:lineRule="auto"/>
              <w:ind w:left="141.7322834645671" w:firstLine="0"/>
              <w:rPr/>
            </w:pPr>
            <w:r w:rsidDel="00000000" w:rsidR="00000000" w:rsidRPr="00000000">
              <w:rPr>
                <w:rtl w:val="0"/>
              </w:rPr>
              <w:t xml:space="preserve">Concebir, planificar y desarrollar proyectos de diseño de acuerdo con los requisitos y</w:t>
            </w:r>
          </w:p>
          <w:p w:rsidR="00000000" w:rsidDel="00000000" w:rsidP="00000000" w:rsidRDefault="00000000" w:rsidRPr="00000000" w14:paraId="0000007D">
            <w:pPr>
              <w:spacing w:line="276" w:lineRule="auto"/>
              <w:ind w:left="141.7322834645671" w:firstLine="0"/>
              <w:rPr>
                <w:sz w:val="22"/>
                <w:szCs w:val="22"/>
              </w:rPr>
            </w:pPr>
            <w:r w:rsidDel="00000000" w:rsidR="00000000" w:rsidRPr="00000000">
              <w:rPr>
                <w:rtl w:val="0"/>
              </w:rPr>
              <w:t xml:space="preserve">condicionamientos técnicos, funcionales, estéticos y comunicativos.</w:t>
            </w:r>
            <w:r w:rsidDel="00000000" w:rsidR="00000000" w:rsidRPr="00000000">
              <w:rPr>
                <w:rtl w:val="0"/>
              </w:rPr>
            </w:r>
          </w:p>
        </w:tc>
      </w:tr>
      <w:tr>
        <w:trPr>
          <w:cantSplit w:val="0"/>
          <w:trHeight w:val="475"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2"/>
            </w:sdtPr>
            <w:sdtContent>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130"/>
                  <w:jc w:val="left"/>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CG</w:t>
                </w:r>
                <w:r w:rsidDel="00000000" w:rsidR="00000000" w:rsidRPr="00000000">
                  <w:rPr>
                    <w:color w:val="fb4a20"/>
                    <w:rtl w:val="0"/>
                  </w:rPr>
                  <w:t xml:space="preserve">18</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F">
            <w:pPr>
              <w:spacing w:line="276" w:lineRule="auto"/>
              <w:ind w:left="141.7322834645671" w:firstLine="0"/>
              <w:rPr>
                <w:sz w:val="22"/>
                <w:szCs w:val="22"/>
              </w:rPr>
            </w:pPr>
            <w:r w:rsidDel="00000000" w:rsidR="00000000" w:rsidRPr="00000000">
              <w:rPr>
                <w:rtl w:val="0"/>
              </w:rPr>
              <w:t xml:space="preserve">Optimizar la utilización de los recursos necesarios para alcanzar </w:t>
              <w:br w:type="textWrapping"/>
              <w:t xml:space="preserve">los objetivos previstos.</w:t>
            </w:r>
            <w:r w:rsidDel="00000000" w:rsidR="00000000" w:rsidRPr="00000000">
              <w:rPr>
                <w:rtl w:val="0"/>
              </w:rPr>
            </w:r>
          </w:p>
        </w:tc>
      </w:tr>
    </w:tbl>
    <w:p w:rsidR="00000000" w:rsidDel="00000000" w:rsidP="00000000" w:rsidRDefault="00000000" w:rsidRPr="00000000" w14:paraId="00000080">
      <w:pPr>
        <w:ind w:left="0" w:firstLine="0"/>
        <w:rPr>
          <w:sz w:val="20"/>
          <w:szCs w:val="20"/>
        </w:rPr>
      </w:pPr>
      <w:r w:rsidDel="00000000" w:rsidR="00000000" w:rsidRPr="00000000">
        <w:rPr>
          <w:rtl w:val="0"/>
        </w:rPr>
      </w:r>
    </w:p>
    <w:tbl>
      <w:tblPr>
        <w:tblStyle w:val="Table8"/>
        <w:tblW w:w="934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520"/>
        <w:tblGridChange w:id="0">
          <w:tblGrid>
            <w:gridCol w:w="825"/>
            <w:gridCol w:w="8520"/>
          </w:tblGrid>
        </w:tblGridChange>
      </w:tblGrid>
      <w:tr>
        <w:trPr>
          <w:cantSplit w:val="0"/>
          <w:trHeight w:val="555" w:hRule="atLeast"/>
          <w:tblHeader w:val="1"/>
        </w:trPr>
        <w:tc>
          <w:tcPr>
            <w:gridSpan w:val="2"/>
            <w:tcBorders>
              <w:top w:color="fb4a20" w:space="0" w:sz="4" w:val="single"/>
              <w:left w:color="ffffff" w:space="0" w:sz="8" w:val="single"/>
              <w:bottom w:color="fb4a20" w:space="0" w:sz="4" w:val="single"/>
              <w:right w:color="000000" w:space="0" w:sz="0" w:val="nil"/>
            </w:tcBorders>
            <w:shd w:fill="auto" w:val="clear"/>
            <w:tcMar>
              <w:top w:w="0.0" w:type="dxa"/>
              <w:left w:w="0.0" w:type="dxa"/>
              <w:bottom w:w="0.0" w:type="dxa"/>
              <w:right w:w="0.0" w:type="dxa"/>
            </w:tcMar>
            <w:vAlign w:val="center"/>
          </w:tcPr>
          <w:sdt>
            <w:sdtPr>
              <w:tag w:val="goog_rdk_33"/>
            </w:sdtPr>
            <w:sdtContent>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COMPETENCIAS ESPECÍFICAS</w:t>
                </w:r>
              </w:p>
            </w:sdtContent>
          </w:sdt>
        </w:tc>
      </w:tr>
      <w:tr>
        <w:trPr>
          <w:cantSplit w:val="0"/>
          <w:trHeight w:val="442" w:hRule="atLeast"/>
          <w:tblHeader w:val="1"/>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4"/>
            </w:sdtPr>
            <w:sdtContent>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CE</w:t>
                </w:r>
                <w:r w:rsidDel="00000000" w:rsidR="00000000" w:rsidRPr="00000000">
                  <w:rPr>
                    <w:color w:val="fb4a20"/>
                    <w:rtl w:val="0"/>
                  </w:rPr>
                  <w:t xml:space="preserve">2</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4">
            <w:pPr>
              <w:ind w:firstLine="141"/>
              <w:rPr/>
            </w:pPr>
            <w:r w:rsidDel="00000000" w:rsidR="00000000" w:rsidRPr="00000000">
              <w:rPr>
                <w:rtl w:val="0"/>
              </w:rPr>
              <w:t xml:space="preserve">  </w:t>
            </w:r>
            <w:r w:rsidDel="00000000" w:rsidR="00000000" w:rsidRPr="00000000">
              <w:rPr>
                <w:rtl w:val="0"/>
              </w:rPr>
              <w:t xml:space="preserve">Dominar los recursos formales de la expresión y la comunicación visual.</w:t>
            </w:r>
            <w:r w:rsidDel="00000000" w:rsidR="00000000" w:rsidRPr="00000000">
              <w:rPr>
                <w:rtl w:val="0"/>
              </w:rPr>
            </w:r>
          </w:p>
        </w:tc>
      </w:tr>
      <w:tr>
        <w:trPr>
          <w:cantSplit w:val="0"/>
          <w:trHeight w:val="442"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5"/>
            </w:sdtPr>
            <w:sdtContent>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Medium" w:cs="Work Sans Medium" w:eastAsia="Work Sans Medium" w:hAnsi="Work Sans Medium"/>
                    <w:b w:val="0"/>
                    <w:i w:val="0"/>
                    <w:smallCaps w:val="0"/>
                    <w:strike w:val="0"/>
                    <w:color w:val="fb4a20"/>
                    <w:sz w:val="18"/>
                    <w:szCs w:val="18"/>
                    <w:u w:val="none"/>
                    <w:shd w:fill="auto" w:val="clear"/>
                    <w:vertAlign w:val="baseline"/>
                  </w:rPr>
                </w:pPr>
                <w:bookmarkStart w:colFirst="0" w:colLast="0" w:name="_heading=h.3xobekvij4dr" w:id="0"/>
                <w:bookmarkEnd w:id="0"/>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CE</w:t>
                </w:r>
                <w:r w:rsidDel="00000000" w:rsidR="00000000" w:rsidRPr="00000000">
                  <w:rPr>
                    <w:color w:val="fb4a20"/>
                    <w:rtl w:val="0"/>
                  </w:rPr>
                  <w:t xml:space="preserve">4</w:t>
                </w:r>
                <w:r w:rsidDel="00000000" w:rsidR="00000000" w:rsidRPr="00000000">
                  <w:rPr>
                    <w:rtl w:val="0"/>
                  </w:rPr>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6">
            <w:pPr>
              <w:ind w:firstLine="141"/>
              <w:rPr>
                <w:sz w:val="22"/>
                <w:szCs w:val="22"/>
              </w:rPr>
            </w:pPr>
            <w:r w:rsidDel="00000000" w:rsidR="00000000" w:rsidRPr="00000000">
              <w:rPr>
                <w:rtl w:val="0"/>
              </w:rPr>
              <w:t xml:space="preserve">  </w:t>
            </w:r>
            <w:r w:rsidDel="00000000" w:rsidR="00000000" w:rsidRPr="00000000">
              <w:rPr>
                <w:rtl w:val="0"/>
              </w:rPr>
              <w:t xml:space="preserve">Dominar los procedimientos de creación de códigos comunicativos.</w:t>
            </w:r>
            <w:r w:rsidDel="00000000" w:rsidR="00000000" w:rsidRPr="00000000">
              <w:rPr>
                <w:rtl w:val="0"/>
              </w:rPr>
            </w:r>
          </w:p>
        </w:tc>
      </w:tr>
      <w:tr>
        <w:trPr>
          <w:cantSplit w:val="0"/>
          <w:trHeight w:val="442" w:hRule="atLeast"/>
          <w:tblHeader w:val="0"/>
        </w:trPr>
        <w:tc>
          <w:tcPr>
            <w:tcBorders>
              <w:top w:color="fb4a20" w:space="0" w:sz="4" w:val="single"/>
              <w:left w:color="ffffff" w:space="0" w:sz="8" w:val="single"/>
              <w:bottom w:color="fb4a20" w:space="0" w:sz="4" w:val="single"/>
              <w:right w:color="fb4a20" w:space="0" w:sz="4" w:val="single"/>
            </w:tcBorders>
            <w:shd w:fill="auto" w:val="clear"/>
            <w:tcMar>
              <w:top w:w="0.0" w:type="dxa"/>
              <w:left w:w="0.0" w:type="dxa"/>
              <w:bottom w:w="0.0" w:type="dxa"/>
              <w:right w:w="0.0" w:type="dxa"/>
            </w:tcMar>
            <w:vAlign w:val="center"/>
          </w:tcPr>
          <w:sdt>
            <w:sdtPr>
              <w:tag w:val="goog_rdk_36"/>
            </w:sdtPr>
            <w:sdtContent>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Medium" w:cs="Work Sans Medium" w:eastAsia="Work Sans Medium" w:hAnsi="Work Sans Medium"/>
                    <w:b w:val="0"/>
                    <w:i w:val="0"/>
                    <w:smallCaps w:val="0"/>
                    <w:strike w:val="0"/>
                    <w:color w:val="fb4a20"/>
                    <w:sz w:val="18"/>
                    <w:szCs w:val="18"/>
                    <w:u w:val="none"/>
                    <w:shd w:fill="auto" w:val="clear"/>
                    <w:vertAlign w:val="baseline"/>
                  </w:rPr>
                </w:pPr>
                <w:r w:rsidDel="00000000" w:rsidR="00000000" w:rsidRPr="00000000">
                  <w:rPr>
                    <w:rFonts w:ascii="Work Sans Medium" w:cs="Work Sans Medium" w:eastAsia="Work Sans Medium" w:hAnsi="Work Sans Medium"/>
                    <w:b w:val="0"/>
                    <w:i w:val="0"/>
                    <w:smallCaps w:val="0"/>
                    <w:strike w:val="0"/>
                    <w:color w:val="fb4a20"/>
                    <w:sz w:val="18"/>
                    <w:szCs w:val="18"/>
                    <w:u w:val="none"/>
                    <w:shd w:fill="auto" w:val="clear"/>
                    <w:vertAlign w:val="baseline"/>
                    <w:rtl w:val="0"/>
                  </w:rPr>
                  <w:t xml:space="preserve">CE8</w:t>
                </w:r>
              </w:p>
            </w:sdtContent>
          </w:sdt>
        </w:tc>
        <w:tc>
          <w:tcPr>
            <w:tcBorders>
              <w:top w:color="fb4a20" w:space="0" w:sz="4" w:val="single"/>
              <w:left w:color="fb4a20" w:space="0" w:sz="4" w:val="single"/>
              <w:bottom w:color="fb4a20" w:space="0" w:sz="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8">
            <w:pPr>
              <w:ind w:left="283.46456692913375" w:firstLine="0"/>
              <w:rPr/>
            </w:pPr>
            <w:r w:rsidDel="00000000" w:rsidR="00000000" w:rsidRPr="00000000">
              <w:rPr>
                <w:rtl w:val="0"/>
              </w:rPr>
              <w:t xml:space="preserve">Resolver los problemas estéticos, funcionales, técnicos y de realización que se planteen durante el desarrollo y ejecución del proyecto.</w:t>
            </w:r>
          </w:p>
        </w:tc>
      </w:tr>
    </w:tbl>
    <w:p w:rsidR="00000000" w:rsidDel="00000000" w:rsidP="00000000" w:rsidRDefault="00000000" w:rsidRPr="00000000" w14:paraId="00000089">
      <w:pPr>
        <w:ind w:left="0" w:firstLine="0"/>
        <w:rPr>
          <w:sz w:val="20"/>
          <w:szCs w:val="20"/>
        </w:rPr>
      </w:pPr>
      <w:r w:rsidDel="00000000" w:rsidR="00000000" w:rsidRPr="00000000">
        <w:rPr>
          <w:rtl w:val="0"/>
        </w:rPr>
      </w:r>
    </w:p>
    <w:p w:rsidR="00000000" w:rsidDel="00000000" w:rsidP="00000000" w:rsidRDefault="00000000" w:rsidRPr="00000000" w14:paraId="0000008A">
      <w:pPr>
        <w:ind w:firstLine="141"/>
        <w:rPr/>
      </w:pPr>
      <w:r w:rsidDel="00000000" w:rsidR="00000000" w:rsidRPr="00000000">
        <w:rPr>
          <w:rtl w:val="0"/>
        </w:rPr>
      </w:r>
    </w:p>
    <w:tbl>
      <w:tblPr>
        <w:tblStyle w:val="Table9"/>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536"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5. Resultados de aprendizaje</w:t>
            </w:r>
          </w:p>
        </w:tc>
      </w:tr>
    </w:tbl>
    <w:p w:rsidR="00000000" w:rsidDel="00000000" w:rsidP="00000000" w:rsidRDefault="00000000" w:rsidRPr="00000000" w14:paraId="0000008C">
      <w:pPr>
        <w:ind w:firstLine="141"/>
        <w:rPr/>
      </w:pPr>
      <w:r w:rsidDel="00000000" w:rsidR="00000000" w:rsidRPr="00000000">
        <w:rPr>
          <w:rtl w:val="0"/>
        </w:rPr>
      </w:r>
    </w:p>
    <w:tbl>
      <w:tblPr>
        <w:tblStyle w:val="Table10"/>
        <w:tblW w:w="9375.0" w:type="dxa"/>
        <w:jc w:val="left"/>
        <w:tblInd w:w="-15.0" w:type="dxa"/>
        <w:tblBorders>
          <w:top w:color="fa4c2d" w:space="0" w:sz="6" w:val="single"/>
          <w:bottom w:color="fa4c2d" w:space="0" w:sz="6" w:val="single"/>
          <w:insideH w:color="fa4c2d" w:space="0" w:sz="6" w:val="single"/>
          <w:insideV w:color="fa4c2d" w:space="0" w:sz="6" w:val="single"/>
        </w:tblBorders>
        <w:tblLayout w:type="fixed"/>
        <w:tblLook w:val="0600"/>
      </w:tblPr>
      <w:tblGrid>
        <w:gridCol w:w="6765"/>
        <w:gridCol w:w="2610"/>
        <w:tblGridChange w:id="0">
          <w:tblGrid>
            <w:gridCol w:w="6765"/>
            <w:gridCol w:w="2610"/>
          </w:tblGrid>
        </w:tblGridChange>
      </w:tblGrid>
      <w:tr>
        <w:trPr>
          <w:cantSplit w:val="0"/>
          <w:tblHeader w:val="0"/>
        </w:trPr>
        <w:tc>
          <w:tcPr>
            <w:shd w:fill="auto" w:val="clear"/>
            <w:tcMar>
              <w:top w:w="100.0" w:type="dxa"/>
              <w:left w:w="100.0" w:type="dxa"/>
              <w:bottom w:w="100.0" w:type="dxa"/>
              <w:right w:w="100.0" w:type="dxa"/>
            </w:tcMar>
          </w:tcPr>
          <w:sdt>
            <w:sdtPr>
              <w:tag w:val="goog_rdk_37"/>
            </w:sdtPr>
            <w:sdtContent>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w:cs="Work Sans" w:eastAsia="Work Sans" w:hAnsi="Work Sans"/>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RESULTADOS DE APRENDIZAJE</w:t>
                </w:r>
                <w:r w:rsidDel="00000000" w:rsidR="00000000" w:rsidRPr="00000000">
                  <w:rPr>
                    <w:rtl w:val="0"/>
                  </w:rPr>
                </w:r>
              </w:p>
            </w:sdtContent>
          </w:sdt>
        </w:tc>
        <w:tc>
          <w:tcPr>
            <w:shd w:fill="auto" w:val="clear"/>
            <w:tcMar>
              <w:top w:w="100.0" w:type="dxa"/>
              <w:left w:w="100.0" w:type="dxa"/>
              <w:bottom w:w="100.0" w:type="dxa"/>
              <w:right w:w="100.0" w:type="dxa"/>
            </w:tcMar>
          </w:tcPr>
          <w:sdt>
            <w:sdtPr>
              <w:tag w:val="goog_rdk_38"/>
            </w:sdtPr>
            <w:sdtContent>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w:cs="Work Sans" w:eastAsia="Work Sans" w:hAnsi="Work Sans"/>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COMPETENCIAS RELACIONADAS</w:t>
                </w:r>
                <w:r w:rsidDel="00000000" w:rsidR="00000000" w:rsidRPr="00000000">
                  <w:rPr>
                    <w:rtl w:val="0"/>
                  </w:rPr>
                </w:r>
              </w:p>
            </w:sdtContent>
          </w:sdt>
        </w:tc>
      </w:tr>
      <w:tr>
        <w:trPr>
          <w:cantSplit w:val="0"/>
          <w:trHeight w:val="76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ind w:left="566.9291338582675" w:hanging="425.1968503937007"/>
              <w:rPr/>
            </w:pPr>
            <w:r w:rsidDel="00000000" w:rsidR="00000000" w:rsidRPr="00000000">
              <w:rPr>
                <w:rtl w:val="0"/>
              </w:rPr>
              <w:t xml:space="preserve">R1 - Desarrolla trabajos de serigrafía de acuerdo con los requisitos y condicionamientos técnicos, funcionales, estéticos y comunicativos.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ind w:left="0" w:firstLine="0"/>
              <w:jc w:val="center"/>
              <w:rPr/>
            </w:pPr>
            <w:r w:rsidDel="00000000" w:rsidR="00000000" w:rsidRPr="00000000">
              <w:rPr>
                <w:rtl w:val="0"/>
              </w:rPr>
              <w:t xml:space="preserve">CE2, CE4, CE8</w:t>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ind w:left="566.9291338582675" w:hanging="425.1968503937007"/>
              <w:rPr/>
            </w:pPr>
            <w:r w:rsidDel="00000000" w:rsidR="00000000" w:rsidRPr="00000000">
              <w:rPr>
                <w:rtl w:val="0"/>
              </w:rPr>
              <w:t xml:space="preserve">R2 - Hace buen uso del taller, optimizando y respetando  los materiales comunes.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ind w:firstLine="141"/>
              <w:jc w:val="center"/>
              <w:rPr/>
            </w:pPr>
            <w:r w:rsidDel="00000000" w:rsidR="00000000" w:rsidRPr="00000000">
              <w:rPr>
                <w:rtl w:val="0"/>
              </w:rPr>
              <w:t xml:space="preserve">C</w:t>
            </w:r>
            <w:r w:rsidDel="00000000" w:rsidR="00000000" w:rsidRPr="00000000">
              <w:rPr>
                <w:rtl w:val="0"/>
              </w:rPr>
              <w:t xml:space="preserve">E8, CG1, CG18</w:t>
            </w:r>
          </w:p>
        </w:tc>
      </w:tr>
      <w:tr>
        <w:trPr>
          <w:cantSplit w:val="0"/>
          <w:trHeight w:val="7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ind w:left="566.9291338582675" w:hanging="425.1968503937007"/>
              <w:rPr/>
            </w:pPr>
            <w:r w:rsidDel="00000000" w:rsidR="00000000" w:rsidRPr="00000000">
              <w:rPr>
                <w:rtl w:val="0"/>
              </w:rPr>
              <w:t xml:space="preserve">R3 - Utiliza adecuadamente los recursos formales y la capacidad significativa del lenguaje gráfico.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ind w:firstLine="141"/>
              <w:jc w:val="center"/>
              <w:rPr/>
            </w:pPr>
            <w:r w:rsidDel="00000000" w:rsidR="00000000" w:rsidRPr="00000000">
              <w:rPr>
                <w:rtl w:val="0"/>
              </w:rPr>
              <w:t xml:space="preserve">CE4, CE8</w:t>
            </w:r>
          </w:p>
        </w:tc>
      </w:tr>
      <w:tr>
        <w:trPr>
          <w:cantSplit w:val="0"/>
          <w:trHeight w:val="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ind w:left="566.9291338582675" w:hanging="425.1968503937007"/>
              <w:rPr/>
            </w:pPr>
            <w:r w:rsidDel="00000000" w:rsidR="00000000" w:rsidRPr="00000000">
              <w:rPr>
                <w:rtl w:val="0"/>
              </w:rPr>
              <w:t xml:space="preserve">R4 - Planifica bien los proyectos con una actitud motivadora.</w:t>
            </w:r>
          </w:p>
          <w:p w:rsidR="00000000" w:rsidDel="00000000" w:rsidP="00000000" w:rsidRDefault="00000000" w:rsidRPr="00000000" w14:paraId="00000096">
            <w:pPr>
              <w:ind w:left="566.9291338582675" w:hanging="425.1968503937007"/>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ind w:firstLine="141"/>
              <w:jc w:val="center"/>
              <w:rPr/>
            </w:pPr>
            <w:r w:rsidDel="00000000" w:rsidR="00000000" w:rsidRPr="00000000">
              <w:rPr>
                <w:rtl w:val="0"/>
              </w:rPr>
              <w:t xml:space="preserve">CE2, CE4, CE8, CG1, CG18, CT1</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ind w:left="566.9291338582675" w:hanging="425.1968503937007"/>
              <w:rPr/>
            </w:pPr>
            <w:r w:rsidDel="00000000" w:rsidR="00000000" w:rsidRPr="00000000">
              <w:rPr>
                <w:rtl w:val="0"/>
              </w:rPr>
              <w:t xml:space="preserve">R5 - Busca, analiza, gestiona y sintetiza la información.</w:t>
            </w:r>
          </w:p>
          <w:p w:rsidR="00000000" w:rsidDel="00000000" w:rsidP="00000000" w:rsidRDefault="00000000" w:rsidRPr="00000000" w14:paraId="00000099">
            <w:pPr>
              <w:ind w:left="566.9291338582675" w:hanging="425.1968503937007"/>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ind w:firstLine="141"/>
              <w:jc w:val="center"/>
              <w:rPr/>
            </w:pPr>
            <w:r w:rsidDel="00000000" w:rsidR="00000000" w:rsidRPr="00000000">
              <w:rPr>
                <w:rtl w:val="0"/>
              </w:rPr>
              <w:t xml:space="preserve">CT2</w:t>
            </w:r>
          </w:p>
        </w:tc>
      </w:tr>
      <w:tr>
        <w:trPr>
          <w:cantSplit w:val="0"/>
          <w:trHeight w:val="7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ind w:left="566.9291338582675" w:hanging="425.1968503937007"/>
              <w:rPr/>
            </w:pPr>
            <w:r w:rsidDel="00000000" w:rsidR="00000000" w:rsidRPr="00000000">
              <w:rPr>
                <w:rtl w:val="0"/>
              </w:rPr>
              <w:t xml:space="preserve">R6 - Soluciona problemas y toma decisiones que respondan a los objetivos del trabajo que se realiza.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ind w:firstLine="141"/>
              <w:jc w:val="center"/>
              <w:rPr/>
            </w:pPr>
            <w:r w:rsidDel="00000000" w:rsidR="00000000" w:rsidRPr="00000000">
              <w:rPr>
                <w:rtl w:val="0"/>
              </w:rPr>
              <w:t xml:space="preserve">CE8, CG1, CG18</w:t>
            </w:r>
          </w:p>
        </w:tc>
      </w:tr>
      <w:tr>
        <w:trPr>
          <w:cantSplit w:val="0"/>
          <w:trHeight w:val="7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ind w:left="566.9291338582675" w:hanging="425.1968503937007"/>
              <w:rPr/>
            </w:pPr>
            <w:r w:rsidDel="00000000" w:rsidR="00000000" w:rsidRPr="00000000">
              <w:rPr>
                <w:rtl w:val="0"/>
              </w:rPr>
              <w:t xml:space="preserve">R7 - </w:t>
            </w:r>
            <w:r w:rsidDel="00000000" w:rsidR="00000000" w:rsidRPr="00000000">
              <w:rPr>
                <w:rtl w:val="0"/>
              </w:rPr>
              <w:t xml:space="preserve">Realizar la seriación suficiente y numeración </w:t>
            </w:r>
            <w:r w:rsidDel="00000000" w:rsidR="00000000" w:rsidRPr="00000000">
              <w:rPr>
                <w:rtl w:val="0"/>
              </w:rPr>
              <w:t xml:space="preserve">de las tiradas según la complejidad del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ind w:firstLine="141"/>
              <w:jc w:val="center"/>
              <w:rPr/>
            </w:pPr>
            <w:r w:rsidDel="00000000" w:rsidR="00000000" w:rsidRPr="00000000">
              <w:rPr>
                <w:rtl w:val="0"/>
              </w:rPr>
              <w:t xml:space="preserve">CE8</w:t>
            </w:r>
          </w:p>
        </w:tc>
      </w:tr>
      <w:tr>
        <w:trPr>
          <w:cantSplit w:val="0"/>
          <w:trHeight w:val="7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ind w:left="566.9291338582675" w:hanging="425.1968503937007"/>
              <w:rPr/>
            </w:pPr>
            <w:r w:rsidDel="00000000" w:rsidR="00000000" w:rsidRPr="00000000">
              <w:rPr>
                <w:rtl w:val="0"/>
              </w:rPr>
              <w:t xml:space="preserve">R8 - Trabaja en equipo y colabora en la superación de dificultades en el taller.</w:t>
            </w:r>
          </w:p>
        </w:tc>
        <w:tc>
          <w:tcPr>
            <w:shd w:fill="auto" w:val="clear"/>
            <w:tcMar>
              <w:top w:w="100.0" w:type="dxa"/>
              <w:left w:w="100.0" w:type="dxa"/>
              <w:bottom w:w="100.0" w:type="dxa"/>
              <w:right w:w="100.0" w:type="dxa"/>
            </w:tcMar>
            <w:vAlign w:val="center"/>
          </w:tcPr>
          <w:sdt>
            <w:sdtPr>
              <w:tag w:val="goog_rdk_39"/>
            </w:sdtPr>
            <w:sdtContent>
              <w:p w:rsidR="00000000" w:rsidDel="00000000" w:rsidP="00000000" w:rsidRDefault="00000000" w:rsidRPr="00000000" w14:paraId="000000A0">
                <w:pPr>
                  <w:ind w:left="130" w:firstLine="130"/>
                  <w:jc w:val="center"/>
                  <w:rPr/>
                </w:pPr>
                <w:r w:rsidDel="00000000" w:rsidR="00000000" w:rsidRPr="00000000">
                  <w:rPr>
                    <w:rtl w:val="0"/>
                  </w:rPr>
                  <w:t xml:space="preserve">CT1, CT7</w:t>
                </w:r>
              </w:p>
            </w:sdtContent>
          </w:sdt>
        </w:tc>
      </w:tr>
    </w:tbl>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tbl>
      <w:tblPr>
        <w:tblStyle w:val="Table11"/>
        <w:tblW w:w="9375.0" w:type="dxa"/>
        <w:jc w:val="left"/>
        <w:tblInd w:w="-15.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37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6. Contenidos</w:t>
            </w:r>
          </w:p>
        </w:tc>
      </w:tr>
    </w:tbl>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rFonts w:ascii="Work Sans" w:cs="Work Sans" w:eastAsia="Work Sans" w:hAnsi="Work Sans"/>
          <w:b w:val="1"/>
          <w:color w:val="fb4a20"/>
          <w:sz w:val="22"/>
          <w:szCs w:val="22"/>
        </w:rPr>
      </w:pPr>
      <w:r w:rsidDel="00000000" w:rsidR="00000000" w:rsidRPr="00000000">
        <w:rPr>
          <w:rtl w:val="0"/>
        </w:rPr>
      </w:r>
    </w:p>
    <w:p w:rsidR="00000000" w:rsidDel="00000000" w:rsidP="00000000" w:rsidRDefault="00000000" w:rsidRPr="00000000" w14:paraId="000000A6">
      <w:pPr>
        <w:spacing w:line="276" w:lineRule="auto"/>
        <w:ind w:left="0"/>
        <w:rPr>
          <w:rFonts w:ascii="Work Sans" w:cs="Work Sans" w:eastAsia="Work Sans" w:hAnsi="Work Sans"/>
          <w:b w:val="1"/>
          <w:color w:val="fb4c2d"/>
          <w:sz w:val="22"/>
          <w:szCs w:val="22"/>
        </w:rPr>
      </w:pPr>
      <w:r w:rsidDel="00000000" w:rsidR="00000000" w:rsidRPr="00000000">
        <w:rPr>
          <w:rFonts w:ascii="Work Sans" w:cs="Work Sans" w:eastAsia="Work Sans" w:hAnsi="Work Sans"/>
          <w:b w:val="1"/>
          <w:color w:val="fb4c2d"/>
          <w:sz w:val="22"/>
          <w:szCs w:val="22"/>
          <w:rtl w:val="0"/>
        </w:rPr>
        <w:t xml:space="preserve">Unidad 1. Introducción y referentes.</w:t>
      </w:r>
    </w:p>
    <w:p w:rsidR="00000000" w:rsidDel="00000000" w:rsidP="00000000" w:rsidRDefault="00000000" w:rsidRPr="00000000" w14:paraId="000000A7">
      <w:pPr>
        <w:ind w:left="566.9291338582675" w:firstLine="0"/>
        <w:rPr>
          <w:sz w:val="22"/>
          <w:szCs w:val="22"/>
        </w:rPr>
      </w:pPr>
      <w:r w:rsidDel="00000000" w:rsidR="00000000" w:rsidRPr="00000000">
        <w:rPr>
          <w:rtl w:val="0"/>
        </w:rPr>
      </w:r>
    </w:p>
    <w:p w:rsidR="00000000" w:rsidDel="00000000" w:rsidP="00000000" w:rsidRDefault="00000000" w:rsidRPr="00000000" w14:paraId="000000A8">
      <w:pPr>
        <w:numPr>
          <w:ilvl w:val="0"/>
          <w:numId w:val="3"/>
        </w:numPr>
        <w:ind w:left="720" w:hanging="360"/>
        <w:rPr>
          <w:sz w:val="22"/>
          <w:szCs w:val="22"/>
          <w:u w:val="none"/>
        </w:rPr>
      </w:pPr>
      <w:r w:rsidDel="00000000" w:rsidR="00000000" w:rsidRPr="00000000">
        <w:rPr>
          <w:sz w:val="22"/>
          <w:szCs w:val="22"/>
          <w:rtl w:val="0"/>
        </w:rPr>
        <w:t xml:space="preserve">Introducción histórica al sistema de estampación serigráfica e introducción a l</w:t>
      </w:r>
      <w:r w:rsidDel="00000000" w:rsidR="00000000" w:rsidRPr="00000000">
        <w:rPr>
          <w:sz w:val="22"/>
          <w:szCs w:val="22"/>
          <w:rtl w:val="0"/>
        </w:rPr>
        <w:t xml:space="preserve">a industria de la serigrafía. Peculiaridades técnicas y estéticas de la serigrafía.</w:t>
      </w:r>
    </w:p>
    <w:p w:rsidR="00000000" w:rsidDel="00000000" w:rsidP="00000000" w:rsidRDefault="00000000" w:rsidRPr="00000000" w14:paraId="000000A9">
      <w:pPr>
        <w:numPr>
          <w:ilvl w:val="0"/>
          <w:numId w:val="3"/>
        </w:numPr>
        <w:ind w:left="720" w:hanging="360"/>
        <w:rPr>
          <w:sz w:val="22"/>
          <w:szCs w:val="22"/>
        </w:rPr>
      </w:pPr>
      <w:r w:rsidDel="00000000" w:rsidR="00000000" w:rsidRPr="00000000">
        <w:rPr>
          <w:sz w:val="22"/>
          <w:szCs w:val="22"/>
          <w:rtl w:val="0"/>
        </w:rPr>
        <w:t xml:space="preserve">Aplicaciones de la serigrafía y mercado. Ventajas y desventajas respecto a otros procesos.</w:t>
      </w:r>
    </w:p>
    <w:p w:rsidR="00000000" w:rsidDel="00000000" w:rsidP="00000000" w:rsidRDefault="00000000" w:rsidRPr="00000000" w14:paraId="000000AA">
      <w:pPr>
        <w:numPr>
          <w:ilvl w:val="0"/>
          <w:numId w:val="3"/>
        </w:numPr>
        <w:ind w:left="720" w:hanging="360"/>
        <w:rPr>
          <w:sz w:val="22"/>
          <w:szCs w:val="22"/>
        </w:rPr>
      </w:pPr>
      <w:r w:rsidDel="00000000" w:rsidR="00000000" w:rsidRPr="00000000">
        <w:rPr>
          <w:sz w:val="22"/>
          <w:szCs w:val="22"/>
          <w:rtl w:val="0"/>
        </w:rPr>
        <w:t xml:space="preserve">Introducción al proceso de trabajo: conocimiento del taller y del laboratorio.</w:t>
      </w:r>
    </w:p>
    <w:p w:rsidR="00000000" w:rsidDel="00000000" w:rsidP="00000000" w:rsidRDefault="00000000" w:rsidRPr="00000000" w14:paraId="000000AB">
      <w:pPr>
        <w:ind w:left="566.9291338582675" w:firstLine="0"/>
        <w:rPr>
          <w:sz w:val="22"/>
          <w:szCs w:val="22"/>
        </w:rPr>
      </w:pPr>
      <w:r w:rsidDel="00000000" w:rsidR="00000000" w:rsidRPr="00000000">
        <w:rPr>
          <w:rtl w:val="0"/>
        </w:rPr>
      </w:r>
    </w:p>
    <w:p w:rsidR="00000000" w:rsidDel="00000000" w:rsidP="00000000" w:rsidRDefault="00000000" w:rsidRPr="00000000" w14:paraId="000000AC">
      <w:pPr>
        <w:ind w:left="0" w:firstLine="0"/>
        <w:rPr>
          <w:sz w:val="22"/>
          <w:szCs w:val="22"/>
        </w:rPr>
      </w:pPr>
      <w:r w:rsidDel="00000000" w:rsidR="00000000" w:rsidRPr="00000000">
        <w:rPr>
          <w:rtl w:val="0"/>
        </w:rPr>
      </w:r>
    </w:p>
    <w:p w:rsidR="00000000" w:rsidDel="00000000" w:rsidP="00000000" w:rsidRDefault="00000000" w:rsidRPr="00000000" w14:paraId="000000AD">
      <w:pPr>
        <w:ind w:left="0" w:firstLine="0"/>
        <w:rPr>
          <w:sz w:val="22"/>
          <w:szCs w:val="22"/>
        </w:rPr>
      </w:pPr>
      <w:r w:rsidDel="00000000" w:rsidR="00000000" w:rsidRPr="00000000">
        <w:rPr>
          <w:rtl w:val="0"/>
        </w:rPr>
      </w:r>
    </w:p>
    <w:p w:rsidR="00000000" w:rsidDel="00000000" w:rsidP="00000000" w:rsidRDefault="00000000" w:rsidRPr="00000000" w14:paraId="000000AE">
      <w:pPr>
        <w:spacing w:line="276" w:lineRule="auto"/>
        <w:ind w:left="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c2d"/>
          <w:sz w:val="22"/>
          <w:szCs w:val="22"/>
          <w:rtl w:val="0"/>
        </w:rPr>
        <w:t xml:space="preserve">Unidad 2. Revisión de los conceptos básicos sobre diseño.</w:t>
      </w:r>
      <w:r w:rsidDel="00000000" w:rsidR="00000000" w:rsidRPr="00000000">
        <w:rPr>
          <w:rtl w:val="0"/>
        </w:rPr>
      </w:r>
    </w:p>
    <w:p w:rsidR="00000000" w:rsidDel="00000000" w:rsidP="00000000" w:rsidRDefault="00000000" w:rsidRPr="00000000" w14:paraId="000000AF">
      <w:pPr>
        <w:ind w:left="566.9291338582675" w:firstLine="0"/>
        <w:rPr>
          <w:sz w:val="22"/>
          <w:szCs w:val="22"/>
        </w:rPr>
      </w:pPr>
      <w:r w:rsidDel="00000000" w:rsidR="00000000" w:rsidRPr="00000000">
        <w:rPr>
          <w:rtl w:val="0"/>
        </w:rPr>
      </w:r>
    </w:p>
    <w:p w:rsidR="00000000" w:rsidDel="00000000" w:rsidP="00000000" w:rsidRDefault="00000000" w:rsidRPr="00000000" w14:paraId="000000B0">
      <w:pPr>
        <w:numPr>
          <w:ilvl w:val="0"/>
          <w:numId w:val="7"/>
        </w:numPr>
        <w:ind w:left="720" w:hanging="360"/>
        <w:rPr>
          <w:sz w:val="22"/>
          <w:szCs w:val="22"/>
        </w:rPr>
      </w:pPr>
      <w:r w:rsidDel="00000000" w:rsidR="00000000" w:rsidRPr="00000000">
        <w:rPr>
          <w:sz w:val="22"/>
          <w:szCs w:val="22"/>
          <w:rtl w:val="0"/>
        </w:rPr>
        <w:t xml:space="preserve">El proceso creativo en los trabajos de serigrafía. </w:t>
      </w:r>
    </w:p>
    <w:p w:rsidR="00000000" w:rsidDel="00000000" w:rsidP="00000000" w:rsidRDefault="00000000" w:rsidRPr="00000000" w14:paraId="000000B1">
      <w:pPr>
        <w:numPr>
          <w:ilvl w:val="0"/>
          <w:numId w:val="7"/>
        </w:numPr>
        <w:ind w:left="720" w:hanging="360"/>
        <w:rPr>
          <w:sz w:val="22"/>
          <w:szCs w:val="22"/>
        </w:rPr>
      </w:pPr>
      <w:r w:rsidDel="00000000" w:rsidR="00000000" w:rsidRPr="00000000">
        <w:rPr>
          <w:sz w:val="22"/>
          <w:szCs w:val="22"/>
          <w:rtl w:val="0"/>
        </w:rPr>
        <w:t xml:space="preserve">Elementos del diseño: formas, colores y textos. </w:t>
      </w:r>
    </w:p>
    <w:p w:rsidR="00000000" w:rsidDel="00000000" w:rsidP="00000000" w:rsidRDefault="00000000" w:rsidRPr="00000000" w14:paraId="000000B2">
      <w:pPr>
        <w:numPr>
          <w:ilvl w:val="0"/>
          <w:numId w:val="7"/>
        </w:numPr>
        <w:ind w:left="720" w:hanging="360"/>
        <w:rPr>
          <w:sz w:val="22"/>
          <w:szCs w:val="22"/>
        </w:rPr>
      </w:pPr>
      <w:r w:rsidDel="00000000" w:rsidR="00000000" w:rsidRPr="00000000">
        <w:rPr>
          <w:sz w:val="22"/>
          <w:szCs w:val="22"/>
          <w:rtl w:val="0"/>
        </w:rPr>
        <w:t xml:space="preserve">Técnicas manuales: dibujo, collage,...</w:t>
      </w:r>
    </w:p>
    <w:p w:rsidR="00000000" w:rsidDel="00000000" w:rsidP="00000000" w:rsidRDefault="00000000" w:rsidRPr="00000000" w14:paraId="000000B3">
      <w:pPr>
        <w:numPr>
          <w:ilvl w:val="0"/>
          <w:numId w:val="7"/>
        </w:numPr>
        <w:ind w:left="720" w:hanging="360"/>
        <w:rPr>
          <w:sz w:val="22"/>
          <w:szCs w:val="22"/>
        </w:rPr>
      </w:pPr>
      <w:r w:rsidDel="00000000" w:rsidR="00000000" w:rsidRPr="00000000">
        <w:rPr>
          <w:sz w:val="22"/>
          <w:szCs w:val="22"/>
          <w:rtl w:val="0"/>
        </w:rPr>
        <w:t xml:space="preserve">Técnicas digitales: software utilizado para el trabajo, gestión de archivos digitales,...</w:t>
      </w:r>
    </w:p>
    <w:p w:rsidR="00000000" w:rsidDel="00000000" w:rsidP="00000000" w:rsidRDefault="00000000" w:rsidRPr="00000000" w14:paraId="000000B4">
      <w:pPr>
        <w:ind w:left="720" w:firstLine="0"/>
        <w:rPr>
          <w:sz w:val="22"/>
          <w:szCs w:val="22"/>
        </w:rPr>
      </w:pPr>
      <w:r w:rsidDel="00000000" w:rsidR="00000000" w:rsidRPr="00000000">
        <w:rPr>
          <w:rtl w:val="0"/>
        </w:rPr>
      </w:r>
    </w:p>
    <w:p w:rsidR="00000000" w:rsidDel="00000000" w:rsidP="00000000" w:rsidRDefault="00000000" w:rsidRPr="00000000" w14:paraId="000000B5">
      <w:pPr>
        <w:spacing w:line="276" w:lineRule="auto"/>
        <w:ind w:left="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c2d"/>
          <w:sz w:val="22"/>
          <w:szCs w:val="22"/>
          <w:rtl w:val="0"/>
        </w:rPr>
        <w:t xml:space="preserve">Unidad 3. Preparación de imágenes para estampar con serigrafía.</w:t>
      </w:r>
      <w:r w:rsidDel="00000000" w:rsidR="00000000" w:rsidRPr="00000000">
        <w:rPr>
          <w:rtl w:val="0"/>
        </w:rPr>
      </w:r>
    </w:p>
    <w:p w:rsidR="00000000" w:rsidDel="00000000" w:rsidP="00000000" w:rsidRDefault="00000000" w:rsidRPr="00000000" w14:paraId="000000B6">
      <w:pPr>
        <w:ind w:left="566.9291338582675" w:firstLine="0"/>
        <w:rPr>
          <w:sz w:val="22"/>
          <w:szCs w:val="22"/>
        </w:rPr>
      </w:pPr>
      <w:r w:rsidDel="00000000" w:rsidR="00000000" w:rsidRPr="00000000">
        <w:rPr>
          <w:rtl w:val="0"/>
        </w:rPr>
      </w:r>
    </w:p>
    <w:p w:rsidR="00000000" w:rsidDel="00000000" w:rsidP="00000000" w:rsidRDefault="00000000" w:rsidRPr="00000000" w14:paraId="000000B7">
      <w:pPr>
        <w:numPr>
          <w:ilvl w:val="0"/>
          <w:numId w:val="7"/>
        </w:numPr>
        <w:ind w:left="720" w:hanging="360"/>
        <w:rPr>
          <w:sz w:val="22"/>
          <w:szCs w:val="22"/>
          <w:u w:val="none"/>
        </w:rPr>
      </w:pPr>
      <w:r w:rsidDel="00000000" w:rsidR="00000000" w:rsidRPr="00000000">
        <w:rPr>
          <w:sz w:val="22"/>
          <w:szCs w:val="22"/>
          <w:rtl w:val="0"/>
        </w:rPr>
        <w:t xml:space="preserve">Las imágenes digitales o analógicas: características y formas de trabajar con ellas. Tipos de originales aptos para serigrafía. </w:t>
      </w:r>
    </w:p>
    <w:p w:rsidR="00000000" w:rsidDel="00000000" w:rsidP="00000000" w:rsidRDefault="00000000" w:rsidRPr="00000000" w14:paraId="000000B8">
      <w:pPr>
        <w:numPr>
          <w:ilvl w:val="0"/>
          <w:numId w:val="7"/>
        </w:numPr>
        <w:ind w:left="720" w:hanging="360"/>
        <w:rPr>
          <w:sz w:val="22"/>
          <w:szCs w:val="22"/>
        </w:rPr>
      </w:pPr>
      <w:r w:rsidDel="00000000" w:rsidR="00000000" w:rsidRPr="00000000">
        <w:rPr>
          <w:sz w:val="22"/>
          <w:szCs w:val="22"/>
          <w:rtl w:val="0"/>
        </w:rPr>
        <w:t xml:space="preserve">Tintas planas y cuatricromía. Síntesis del color.</w:t>
      </w:r>
    </w:p>
    <w:p w:rsidR="00000000" w:rsidDel="00000000" w:rsidP="00000000" w:rsidRDefault="00000000" w:rsidRPr="00000000" w14:paraId="000000B9">
      <w:pPr>
        <w:numPr>
          <w:ilvl w:val="0"/>
          <w:numId w:val="7"/>
        </w:numPr>
        <w:ind w:left="720" w:hanging="360"/>
        <w:rPr>
          <w:sz w:val="22"/>
          <w:szCs w:val="22"/>
        </w:rPr>
      </w:pPr>
      <w:r w:rsidDel="00000000" w:rsidR="00000000" w:rsidRPr="00000000">
        <w:rPr>
          <w:sz w:val="22"/>
          <w:szCs w:val="22"/>
          <w:rtl w:val="0"/>
        </w:rPr>
        <w:t xml:space="preserve">La trama para la reproducción en serigrafía.</w:t>
      </w:r>
    </w:p>
    <w:p w:rsidR="00000000" w:rsidDel="00000000" w:rsidP="00000000" w:rsidRDefault="00000000" w:rsidRPr="00000000" w14:paraId="000000BA">
      <w:pPr>
        <w:numPr>
          <w:ilvl w:val="0"/>
          <w:numId w:val="7"/>
        </w:numPr>
        <w:ind w:left="720" w:hanging="360"/>
        <w:rPr>
          <w:sz w:val="22"/>
          <w:szCs w:val="22"/>
        </w:rPr>
      </w:pPr>
      <w:r w:rsidDel="00000000" w:rsidR="00000000" w:rsidRPr="00000000">
        <w:rPr>
          <w:sz w:val="22"/>
          <w:szCs w:val="22"/>
          <w:rtl w:val="0"/>
        </w:rPr>
        <w:t xml:space="preserve">Edición de imagen. Resolución y formatos; imágenes vectoriales e imágenes de mapa de bits.</w:t>
      </w:r>
    </w:p>
    <w:p w:rsidR="00000000" w:rsidDel="00000000" w:rsidP="00000000" w:rsidRDefault="00000000" w:rsidRPr="00000000" w14:paraId="000000BB">
      <w:pPr>
        <w:ind w:left="720" w:firstLine="0"/>
        <w:rPr>
          <w:sz w:val="22"/>
          <w:szCs w:val="22"/>
        </w:rPr>
      </w:pPr>
      <w:r w:rsidDel="00000000" w:rsidR="00000000" w:rsidRPr="00000000">
        <w:rPr>
          <w:rtl w:val="0"/>
        </w:rPr>
      </w:r>
    </w:p>
    <w:p w:rsidR="00000000" w:rsidDel="00000000" w:rsidP="00000000" w:rsidRDefault="00000000" w:rsidRPr="00000000" w14:paraId="000000BC">
      <w:pPr>
        <w:ind w:left="0" w:firstLine="0"/>
        <w:rPr>
          <w:sz w:val="22"/>
          <w:szCs w:val="22"/>
        </w:rPr>
      </w:pPr>
      <w:r w:rsidDel="00000000" w:rsidR="00000000" w:rsidRPr="00000000">
        <w:rPr>
          <w:rtl w:val="0"/>
        </w:rPr>
      </w:r>
    </w:p>
    <w:p w:rsidR="00000000" w:rsidDel="00000000" w:rsidP="00000000" w:rsidRDefault="00000000" w:rsidRPr="00000000" w14:paraId="000000BD">
      <w:pPr>
        <w:ind w:left="0" w:firstLine="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a20"/>
          <w:sz w:val="22"/>
          <w:szCs w:val="22"/>
          <w:rtl w:val="0"/>
        </w:rPr>
        <w:t xml:space="preserve">Unidad 4. Etapas de Preimpresión y preparación de la pantalla para estampar.</w:t>
      </w:r>
    </w:p>
    <w:p w:rsidR="00000000" w:rsidDel="00000000" w:rsidP="00000000" w:rsidRDefault="00000000" w:rsidRPr="00000000" w14:paraId="000000BE">
      <w:pPr>
        <w:ind w:left="566.9291338582675" w:firstLine="0"/>
        <w:rPr>
          <w:sz w:val="22"/>
          <w:szCs w:val="22"/>
        </w:rPr>
      </w:pPr>
      <w:r w:rsidDel="00000000" w:rsidR="00000000" w:rsidRPr="00000000">
        <w:rPr>
          <w:rtl w:val="0"/>
        </w:rPr>
      </w:r>
    </w:p>
    <w:p w:rsidR="00000000" w:rsidDel="00000000" w:rsidP="00000000" w:rsidRDefault="00000000" w:rsidRPr="00000000" w14:paraId="000000BF">
      <w:pPr>
        <w:numPr>
          <w:ilvl w:val="0"/>
          <w:numId w:val="5"/>
        </w:numPr>
        <w:ind w:left="720" w:hanging="360"/>
        <w:rPr>
          <w:sz w:val="22"/>
          <w:szCs w:val="22"/>
          <w:u w:val="none"/>
        </w:rPr>
      </w:pPr>
      <w:r w:rsidDel="00000000" w:rsidR="00000000" w:rsidRPr="00000000">
        <w:rPr>
          <w:sz w:val="22"/>
          <w:szCs w:val="22"/>
          <w:rtl w:val="0"/>
        </w:rPr>
        <w:t xml:space="preserve">Materiales.</w:t>
      </w:r>
    </w:p>
    <w:p w:rsidR="00000000" w:rsidDel="00000000" w:rsidP="00000000" w:rsidRDefault="00000000" w:rsidRPr="00000000" w14:paraId="000000C0">
      <w:pPr>
        <w:numPr>
          <w:ilvl w:val="0"/>
          <w:numId w:val="5"/>
        </w:numPr>
        <w:ind w:left="720" w:hanging="360"/>
        <w:rPr>
          <w:sz w:val="22"/>
          <w:szCs w:val="22"/>
          <w:u w:val="none"/>
        </w:rPr>
      </w:pPr>
      <w:r w:rsidDel="00000000" w:rsidR="00000000" w:rsidRPr="00000000">
        <w:rPr>
          <w:sz w:val="22"/>
          <w:szCs w:val="22"/>
          <w:rtl w:val="0"/>
        </w:rPr>
        <w:t xml:space="preserve">Preparación de fotolitos</w:t>
      </w:r>
    </w:p>
    <w:p w:rsidR="00000000" w:rsidDel="00000000" w:rsidP="00000000" w:rsidRDefault="00000000" w:rsidRPr="00000000" w14:paraId="000000C1">
      <w:pPr>
        <w:numPr>
          <w:ilvl w:val="0"/>
          <w:numId w:val="5"/>
        </w:numPr>
        <w:ind w:left="720" w:hanging="360"/>
        <w:rPr>
          <w:sz w:val="22"/>
          <w:szCs w:val="22"/>
          <w:u w:val="none"/>
        </w:rPr>
      </w:pPr>
      <w:r w:rsidDel="00000000" w:rsidR="00000000" w:rsidRPr="00000000">
        <w:rPr>
          <w:sz w:val="22"/>
          <w:szCs w:val="22"/>
          <w:rtl w:val="0"/>
        </w:rPr>
        <w:t xml:space="preserve">Preparación de las pantallas para estampar.</w:t>
      </w:r>
    </w:p>
    <w:p w:rsidR="00000000" w:rsidDel="00000000" w:rsidP="00000000" w:rsidRDefault="00000000" w:rsidRPr="00000000" w14:paraId="000000C2">
      <w:pPr>
        <w:ind w:left="720" w:firstLine="0"/>
        <w:rPr>
          <w:sz w:val="22"/>
          <w:szCs w:val="22"/>
        </w:rPr>
      </w:pPr>
      <w:r w:rsidDel="00000000" w:rsidR="00000000" w:rsidRPr="00000000">
        <w:rPr>
          <w:rtl w:val="0"/>
        </w:rPr>
      </w:r>
    </w:p>
    <w:p w:rsidR="00000000" w:rsidDel="00000000" w:rsidP="00000000" w:rsidRDefault="00000000" w:rsidRPr="00000000" w14:paraId="000000C3">
      <w:pPr>
        <w:ind w:left="0" w:firstLine="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a20"/>
          <w:sz w:val="22"/>
          <w:szCs w:val="22"/>
          <w:rtl w:val="0"/>
        </w:rPr>
        <w:t xml:space="preserve">Unidad 5. Estampación.</w:t>
      </w:r>
    </w:p>
    <w:p w:rsidR="00000000" w:rsidDel="00000000" w:rsidP="00000000" w:rsidRDefault="00000000" w:rsidRPr="00000000" w14:paraId="000000C4">
      <w:pPr>
        <w:ind w:left="566.9291338582675" w:firstLine="0"/>
        <w:rPr>
          <w:sz w:val="22"/>
          <w:szCs w:val="22"/>
        </w:rPr>
      </w:pPr>
      <w:r w:rsidDel="00000000" w:rsidR="00000000" w:rsidRPr="00000000">
        <w:rPr>
          <w:rtl w:val="0"/>
        </w:rPr>
      </w:r>
    </w:p>
    <w:p w:rsidR="00000000" w:rsidDel="00000000" w:rsidP="00000000" w:rsidRDefault="00000000" w:rsidRPr="00000000" w14:paraId="000000C5">
      <w:pPr>
        <w:numPr>
          <w:ilvl w:val="0"/>
          <w:numId w:val="4"/>
        </w:numPr>
        <w:ind w:left="720" w:hanging="360"/>
        <w:rPr>
          <w:sz w:val="22"/>
          <w:szCs w:val="22"/>
          <w:u w:val="none"/>
        </w:rPr>
      </w:pPr>
      <w:r w:rsidDel="00000000" w:rsidR="00000000" w:rsidRPr="00000000">
        <w:rPr>
          <w:sz w:val="22"/>
          <w:szCs w:val="22"/>
          <w:rtl w:val="0"/>
        </w:rPr>
        <w:t xml:space="preserve">Preparación del espacio de trabajo.</w:t>
      </w:r>
    </w:p>
    <w:p w:rsidR="00000000" w:rsidDel="00000000" w:rsidP="00000000" w:rsidRDefault="00000000" w:rsidRPr="00000000" w14:paraId="000000C6">
      <w:pPr>
        <w:numPr>
          <w:ilvl w:val="0"/>
          <w:numId w:val="4"/>
        </w:numPr>
        <w:ind w:left="720" w:hanging="360"/>
        <w:rPr>
          <w:sz w:val="22"/>
          <w:szCs w:val="22"/>
          <w:u w:val="none"/>
        </w:rPr>
      </w:pPr>
      <w:r w:rsidDel="00000000" w:rsidR="00000000" w:rsidRPr="00000000">
        <w:rPr>
          <w:sz w:val="22"/>
          <w:szCs w:val="22"/>
          <w:rtl w:val="0"/>
        </w:rPr>
        <w:t xml:space="preserve">Impresión de una primera tinta.</w:t>
      </w:r>
    </w:p>
    <w:p w:rsidR="00000000" w:rsidDel="00000000" w:rsidP="00000000" w:rsidRDefault="00000000" w:rsidRPr="00000000" w14:paraId="000000C7">
      <w:pPr>
        <w:numPr>
          <w:ilvl w:val="0"/>
          <w:numId w:val="4"/>
        </w:numPr>
        <w:ind w:left="720" w:hanging="360"/>
        <w:rPr>
          <w:sz w:val="22"/>
          <w:szCs w:val="22"/>
          <w:u w:val="none"/>
        </w:rPr>
      </w:pPr>
      <w:r w:rsidDel="00000000" w:rsidR="00000000" w:rsidRPr="00000000">
        <w:rPr>
          <w:sz w:val="22"/>
          <w:szCs w:val="22"/>
          <w:rtl w:val="0"/>
        </w:rPr>
        <w:t xml:space="preserve">Registro de la imagen. Técnicas para casar tintas. Impresión de dos o más tintas.</w:t>
      </w:r>
    </w:p>
    <w:p w:rsidR="00000000" w:rsidDel="00000000" w:rsidP="00000000" w:rsidRDefault="00000000" w:rsidRPr="00000000" w14:paraId="000000C8">
      <w:pPr>
        <w:ind w:left="0"/>
        <w:rPr>
          <w:rFonts w:ascii="Work Sans" w:cs="Work Sans" w:eastAsia="Work Sans" w:hAnsi="Work Sans"/>
          <w:b w:val="1"/>
          <w:color w:val="fb4a20"/>
          <w:sz w:val="22"/>
          <w:szCs w:val="22"/>
        </w:rPr>
      </w:pPr>
      <w:r w:rsidDel="00000000" w:rsidR="00000000" w:rsidRPr="00000000">
        <w:rPr>
          <w:rtl w:val="0"/>
        </w:rPr>
      </w:r>
    </w:p>
    <w:p w:rsidR="00000000" w:rsidDel="00000000" w:rsidP="00000000" w:rsidRDefault="00000000" w:rsidRPr="00000000" w14:paraId="000000C9">
      <w:pPr>
        <w:ind w:left="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a20"/>
          <w:sz w:val="22"/>
          <w:szCs w:val="22"/>
          <w:rtl w:val="0"/>
        </w:rPr>
        <w:t xml:space="preserve">Unidad 6. Mantenimiento y limpieza del taller.</w:t>
      </w:r>
    </w:p>
    <w:p w:rsidR="00000000" w:rsidDel="00000000" w:rsidP="00000000" w:rsidRDefault="00000000" w:rsidRPr="00000000" w14:paraId="000000CA">
      <w:pPr>
        <w:ind w:left="566.9291338582675" w:firstLine="0"/>
        <w:rPr>
          <w:sz w:val="22"/>
          <w:szCs w:val="22"/>
        </w:rPr>
      </w:pPr>
      <w:r w:rsidDel="00000000" w:rsidR="00000000" w:rsidRPr="00000000">
        <w:rPr>
          <w:rtl w:val="0"/>
        </w:rPr>
      </w:r>
    </w:p>
    <w:p w:rsidR="00000000" w:rsidDel="00000000" w:rsidP="00000000" w:rsidRDefault="00000000" w:rsidRPr="00000000" w14:paraId="000000CB">
      <w:pPr>
        <w:numPr>
          <w:ilvl w:val="0"/>
          <w:numId w:val="4"/>
        </w:numPr>
        <w:ind w:left="720" w:hanging="360"/>
        <w:rPr>
          <w:sz w:val="22"/>
          <w:szCs w:val="22"/>
        </w:rPr>
      </w:pPr>
      <w:r w:rsidDel="00000000" w:rsidR="00000000" w:rsidRPr="00000000">
        <w:rPr>
          <w:sz w:val="22"/>
          <w:szCs w:val="22"/>
          <w:rtl w:val="0"/>
        </w:rPr>
        <w:t xml:space="preserve">Utilización correcta de la maquinaria.</w:t>
      </w:r>
    </w:p>
    <w:p w:rsidR="00000000" w:rsidDel="00000000" w:rsidP="00000000" w:rsidRDefault="00000000" w:rsidRPr="00000000" w14:paraId="000000CC">
      <w:pPr>
        <w:numPr>
          <w:ilvl w:val="0"/>
          <w:numId w:val="4"/>
        </w:numPr>
        <w:ind w:left="720" w:hanging="360"/>
        <w:rPr>
          <w:sz w:val="22"/>
          <w:szCs w:val="22"/>
        </w:rPr>
      </w:pPr>
      <w:r w:rsidDel="00000000" w:rsidR="00000000" w:rsidRPr="00000000">
        <w:rPr>
          <w:sz w:val="22"/>
          <w:szCs w:val="22"/>
          <w:rtl w:val="0"/>
        </w:rPr>
        <w:t xml:space="preserve">Limpieza del material utilizado en el taller.</w:t>
      </w:r>
    </w:p>
    <w:p w:rsidR="00000000" w:rsidDel="00000000" w:rsidP="00000000" w:rsidRDefault="00000000" w:rsidRPr="00000000" w14:paraId="000000CD">
      <w:pPr>
        <w:numPr>
          <w:ilvl w:val="0"/>
          <w:numId w:val="4"/>
        </w:numPr>
        <w:ind w:left="720" w:hanging="360"/>
        <w:rPr>
          <w:sz w:val="22"/>
          <w:szCs w:val="22"/>
        </w:rPr>
      </w:pPr>
      <w:r w:rsidDel="00000000" w:rsidR="00000000" w:rsidRPr="00000000">
        <w:rPr>
          <w:sz w:val="22"/>
          <w:szCs w:val="22"/>
          <w:rtl w:val="0"/>
        </w:rPr>
        <w:t xml:space="preserve">Mantenimiento de pantallas.</w:t>
      </w:r>
    </w:p>
    <w:p w:rsidR="00000000" w:rsidDel="00000000" w:rsidP="00000000" w:rsidRDefault="00000000" w:rsidRPr="00000000" w14:paraId="000000CE">
      <w:pPr>
        <w:ind w:left="0" w:firstLine="0"/>
        <w:rPr>
          <w:sz w:val="22"/>
          <w:szCs w:val="22"/>
        </w:rPr>
      </w:pPr>
      <w:r w:rsidDel="00000000" w:rsidR="00000000" w:rsidRPr="00000000">
        <w:rPr>
          <w:rtl w:val="0"/>
        </w:rPr>
      </w:r>
    </w:p>
    <w:p w:rsidR="00000000" w:rsidDel="00000000" w:rsidP="00000000" w:rsidRDefault="00000000" w:rsidRPr="00000000" w14:paraId="000000CF">
      <w:pPr>
        <w:ind w:left="0" w:firstLine="0"/>
        <w:rPr>
          <w:rFonts w:ascii="Work Sans" w:cs="Work Sans" w:eastAsia="Work Sans" w:hAnsi="Work Sans"/>
          <w:b w:val="1"/>
          <w:color w:val="fb4a20"/>
          <w:sz w:val="22"/>
          <w:szCs w:val="22"/>
        </w:rPr>
      </w:pPr>
      <w:r w:rsidDel="00000000" w:rsidR="00000000" w:rsidRPr="00000000">
        <w:rPr>
          <w:rFonts w:ascii="Work Sans" w:cs="Work Sans" w:eastAsia="Work Sans" w:hAnsi="Work Sans"/>
          <w:b w:val="1"/>
          <w:color w:val="fb4a20"/>
          <w:sz w:val="22"/>
          <w:szCs w:val="22"/>
          <w:rtl w:val="0"/>
        </w:rPr>
        <w:t xml:space="preserve">Unidad 7. Presentación de los trabajos.</w:t>
      </w:r>
    </w:p>
    <w:p w:rsidR="00000000" w:rsidDel="00000000" w:rsidP="00000000" w:rsidRDefault="00000000" w:rsidRPr="00000000" w14:paraId="000000D0">
      <w:pPr>
        <w:ind w:left="566.9291338582675" w:firstLine="0"/>
        <w:rPr>
          <w:sz w:val="22"/>
          <w:szCs w:val="22"/>
        </w:rPr>
      </w:pPr>
      <w:r w:rsidDel="00000000" w:rsidR="00000000" w:rsidRPr="00000000">
        <w:rPr>
          <w:rtl w:val="0"/>
        </w:rPr>
      </w:r>
    </w:p>
    <w:p w:rsidR="00000000" w:rsidDel="00000000" w:rsidP="00000000" w:rsidRDefault="00000000" w:rsidRPr="00000000" w14:paraId="000000D1">
      <w:pPr>
        <w:numPr>
          <w:ilvl w:val="0"/>
          <w:numId w:val="1"/>
        </w:numPr>
        <w:ind w:left="720" w:hanging="360"/>
        <w:rPr>
          <w:sz w:val="22"/>
          <w:szCs w:val="22"/>
          <w:u w:val="none"/>
        </w:rPr>
      </w:pPr>
      <w:r w:rsidDel="00000000" w:rsidR="00000000" w:rsidRPr="00000000">
        <w:rPr>
          <w:sz w:val="22"/>
          <w:szCs w:val="22"/>
          <w:rtl w:val="0"/>
        </w:rPr>
        <w:t xml:space="preserve">Asignación de títulos y edición del trabajo.</w:t>
      </w:r>
    </w:p>
    <w:p w:rsidR="00000000" w:rsidDel="00000000" w:rsidP="00000000" w:rsidRDefault="00000000" w:rsidRPr="00000000" w14:paraId="000000D2">
      <w:pPr>
        <w:numPr>
          <w:ilvl w:val="0"/>
          <w:numId w:val="1"/>
        </w:numPr>
        <w:ind w:left="720" w:hanging="360"/>
        <w:rPr>
          <w:sz w:val="22"/>
          <w:szCs w:val="22"/>
          <w:u w:val="none"/>
        </w:rPr>
      </w:pPr>
      <w:r w:rsidDel="00000000" w:rsidR="00000000" w:rsidRPr="00000000">
        <w:rPr>
          <w:sz w:val="22"/>
          <w:szCs w:val="22"/>
          <w:rtl w:val="0"/>
        </w:rPr>
        <w:t xml:space="preserve">Manipulación de la imagen creada para rentabilizarla en otros formatos.</w:t>
      </w:r>
    </w:p>
    <w:p w:rsidR="00000000" w:rsidDel="00000000" w:rsidP="00000000" w:rsidRDefault="00000000" w:rsidRPr="00000000" w14:paraId="000000D3">
      <w:pPr>
        <w:numPr>
          <w:ilvl w:val="0"/>
          <w:numId w:val="1"/>
        </w:numPr>
        <w:ind w:left="720" w:hanging="360"/>
        <w:rPr>
          <w:sz w:val="22"/>
          <w:szCs w:val="22"/>
          <w:u w:val="none"/>
        </w:rPr>
      </w:pPr>
      <w:r w:rsidDel="00000000" w:rsidR="00000000" w:rsidRPr="00000000">
        <w:rPr>
          <w:sz w:val="22"/>
          <w:szCs w:val="22"/>
          <w:rtl w:val="0"/>
        </w:rPr>
        <w:t xml:space="preserve">Presentación de trabajos</w:t>
      </w:r>
    </w:p>
    <w:p w:rsidR="00000000" w:rsidDel="00000000" w:rsidP="00000000" w:rsidRDefault="00000000" w:rsidRPr="00000000" w14:paraId="000000D4">
      <w:pPr>
        <w:ind w:left="720" w:firstLine="0"/>
        <w:rPr>
          <w:sz w:val="22"/>
          <w:szCs w:val="22"/>
        </w:rPr>
      </w:pPr>
      <w:r w:rsidDel="00000000" w:rsidR="00000000" w:rsidRPr="00000000">
        <w:rPr>
          <w:rtl w:val="0"/>
        </w:rPr>
      </w:r>
    </w:p>
    <w:p w:rsidR="00000000" w:rsidDel="00000000" w:rsidP="00000000" w:rsidRDefault="00000000" w:rsidRPr="00000000" w14:paraId="000000D5">
      <w:pPr>
        <w:ind w:left="720" w:firstLine="0"/>
        <w:rPr>
          <w:sz w:val="22"/>
          <w:szCs w:val="22"/>
        </w:rPr>
      </w:pPr>
      <w:r w:rsidDel="00000000" w:rsidR="00000000" w:rsidRPr="00000000">
        <w:rPr>
          <w:rtl w:val="0"/>
        </w:rPr>
      </w:r>
    </w:p>
    <w:p w:rsidR="00000000" w:rsidDel="00000000" w:rsidP="00000000" w:rsidRDefault="00000000" w:rsidRPr="00000000" w14:paraId="000000D6">
      <w:pPr>
        <w:ind w:left="720" w:firstLine="0"/>
        <w:rPr>
          <w:sz w:val="22"/>
          <w:szCs w:val="22"/>
        </w:rPr>
      </w:pPr>
      <w:r w:rsidDel="00000000" w:rsidR="00000000" w:rsidRPr="00000000">
        <w:rPr>
          <w:rtl w:val="0"/>
        </w:rPr>
      </w:r>
    </w:p>
    <w:p w:rsidR="00000000" w:rsidDel="00000000" w:rsidP="00000000" w:rsidRDefault="00000000" w:rsidRPr="00000000" w14:paraId="000000D7">
      <w:pPr>
        <w:ind w:left="720" w:firstLine="0"/>
        <w:rPr>
          <w:sz w:val="22"/>
          <w:szCs w:val="22"/>
        </w:rPr>
      </w:pPr>
      <w:r w:rsidDel="00000000" w:rsidR="00000000" w:rsidRPr="00000000">
        <w:rPr>
          <w:rtl w:val="0"/>
        </w:rPr>
      </w:r>
    </w:p>
    <w:p w:rsidR="00000000" w:rsidDel="00000000" w:rsidP="00000000" w:rsidRDefault="00000000" w:rsidRPr="00000000" w14:paraId="000000D8">
      <w:pPr>
        <w:ind w:left="720" w:firstLine="0"/>
        <w:rPr>
          <w:sz w:val="22"/>
          <w:szCs w:val="22"/>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tbl>
      <w:tblPr>
        <w:tblStyle w:val="Table12"/>
        <w:tblW w:w="9375.0" w:type="dxa"/>
        <w:jc w:val="left"/>
        <w:tblInd w:w="-100.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373" w:hRule="atLeast"/>
          <w:tblHeader w:val="0"/>
        </w:trPr>
        <w:tc>
          <w:tcPr>
            <w:tcBorders>
              <w:top w:color="fa4c2d" w:space="0" w:sz="12" w:val="single"/>
              <w:left w:color="ffffff" w:space="0" w:sz="8" w:val="single"/>
              <w:bottom w:color="fa4c2d"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bookmarkStart w:colFirst="0" w:colLast="0" w:name="_heading=h.2zl9tgsiw7hd" w:id="1"/>
            <w:bookmarkEnd w:id="1"/>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7. Volumen de trabajo/ Metodología</w:t>
            </w:r>
          </w:p>
        </w:tc>
      </w:tr>
    </w:tbl>
    <w:p w:rsidR="00000000" w:rsidDel="00000000" w:rsidP="00000000" w:rsidRDefault="00000000" w:rsidRPr="00000000" w14:paraId="000000DB">
      <w:pPr>
        <w:ind w:firstLine="141"/>
        <w:rPr/>
      </w:pPr>
      <w:r w:rsidDel="00000000" w:rsidR="00000000" w:rsidRPr="00000000">
        <w:rPr>
          <w:rtl w:val="0"/>
        </w:rPr>
      </w:r>
    </w:p>
    <w:tbl>
      <w:tblPr>
        <w:tblStyle w:val="Table13"/>
        <w:tblW w:w="9359.0" w:type="dxa"/>
        <w:jc w:val="left"/>
        <w:tblInd w:w="-68.0" w:type="dxa"/>
        <w:tblBorders>
          <w:top w:color="fa4c2d" w:space="0" w:sz="6" w:val="single"/>
          <w:bottom w:color="fa4c2d" w:space="0" w:sz="6" w:val="single"/>
          <w:insideH w:color="fa4c2d" w:space="0" w:sz="6" w:val="single"/>
          <w:insideV w:color="fa4c2d" w:space="0" w:sz="6" w:val="single"/>
        </w:tblBorders>
        <w:tblLayout w:type="fixed"/>
        <w:tblLook w:val="0600"/>
      </w:tblPr>
      <w:tblGrid>
        <w:gridCol w:w="1851"/>
        <w:gridCol w:w="4386"/>
        <w:gridCol w:w="1709"/>
        <w:gridCol w:w="1413"/>
        <w:tblGridChange w:id="0">
          <w:tblGrid>
            <w:gridCol w:w="1851"/>
            <w:gridCol w:w="4386"/>
            <w:gridCol w:w="1709"/>
            <w:gridCol w:w="1413"/>
          </w:tblGrid>
        </w:tblGridChange>
      </w:tblGrid>
      <w:tr>
        <w:trPr>
          <w:cantSplit w:val="0"/>
          <w:trHeight w:val="435" w:hRule="atLeast"/>
          <w:tblHeader w:val="0"/>
        </w:trPr>
        <w:tc>
          <w:tcPr>
            <w:gridSpan w:val="4"/>
            <w:tcMar>
              <w:top w:w="60.0" w:type="dxa"/>
              <w:left w:w="60.0" w:type="dxa"/>
              <w:bottom w:w="60.0" w:type="dxa"/>
              <w:right w:w="60.0" w:type="dxa"/>
            </w:tcMar>
            <w:vAlign w:val="center"/>
          </w:tcPr>
          <w:sdt>
            <w:sdtPr>
              <w:tag w:val="goog_rdk_40"/>
            </w:sdtPr>
            <w:sdtContent>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7.1 Actividades de trabajo presencial</w:t>
                </w:r>
              </w:p>
            </w:sdtContent>
          </w:sdt>
        </w:tc>
      </w:tr>
      <w:tr>
        <w:trPr>
          <w:cantSplit w:val="0"/>
          <w:trHeight w:val="712" w:hRule="atLeast"/>
          <w:tblHeader w:val="0"/>
        </w:trPr>
        <w:tc>
          <w:tcPr>
            <w:shd w:fill="auto" w:val="clear"/>
            <w:tcMar>
              <w:top w:w="60.0" w:type="dxa"/>
              <w:left w:w="60.0" w:type="dxa"/>
              <w:bottom w:w="60.0" w:type="dxa"/>
              <w:right w:w="60.0" w:type="dxa"/>
            </w:tcMar>
            <w:vAlign w:val="center"/>
          </w:tcPr>
          <w:sdt>
            <w:sdtPr>
              <w:tag w:val="goog_rdk_41"/>
            </w:sdtPr>
            <w:sdtContent>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ACTIVIDADES</w:t>
                </w:r>
              </w:p>
            </w:sdtContent>
          </w:sdt>
        </w:tc>
        <w:tc>
          <w:tcPr>
            <w:shd w:fill="auto" w:val="clear"/>
            <w:tcMar>
              <w:top w:w="60.0" w:type="dxa"/>
              <w:left w:w="60.0" w:type="dxa"/>
              <w:bottom w:w="60.0" w:type="dxa"/>
              <w:right w:w="60.0" w:type="dxa"/>
            </w:tcMar>
            <w:vAlign w:val="center"/>
          </w:tcPr>
          <w:sdt>
            <w:sdtPr>
              <w:tag w:val="goog_rdk_42"/>
            </w:sdtPr>
            <w:sdtContent>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Metodología de enseñanza-aprendizaje</w:t>
                </w:r>
              </w:p>
            </w:sdtContent>
          </w:sdt>
        </w:tc>
        <w:tc>
          <w:tcPr>
            <w:shd w:fill="auto" w:val="clear"/>
            <w:tcMar>
              <w:top w:w="60.0" w:type="dxa"/>
              <w:left w:w="60.0" w:type="dxa"/>
              <w:bottom w:w="60.0" w:type="dxa"/>
              <w:right w:w="60.0" w:type="dxa"/>
            </w:tcMar>
            <w:vAlign w:val="center"/>
          </w:tcPr>
          <w:sdt>
            <w:sdtPr>
              <w:tag w:val="goog_rdk_43"/>
            </w:sdtPr>
            <w:sdtContent>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6"/>
                    <w:szCs w:val="16"/>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Relación con los Resultados de Aprendizaje</w:t>
                </w:r>
              </w:p>
            </w:sdtContent>
          </w:sdt>
        </w:tc>
        <w:tc>
          <w:tcPr>
            <w:shd w:fill="auto" w:val="clear"/>
            <w:tcMar>
              <w:top w:w="60.0" w:type="dxa"/>
              <w:left w:w="60.0" w:type="dxa"/>
              <w:bottom w:w="60.0" w:type="dxa"/>
              <w:right w:w="60.0" w:type="dxa"/>
            </w:tcMar>
            <w:vAlign w:val="center"/>
          </w:tcPr>
          <w:sdt>
            <w:sdtPr>
              <w:tag w:val="goog_rdk_44"/>
            </w:sdtPr>
            <w:sdtContent>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6"/>
                    <w:szCs w:val="16"/>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Volumen trabajo</w:t>
                </w:r>
              </w:p>
            </w:sdtContent>
          </w:sdt>
          <w:sdt>
            <w:sdtPr>
              <w:tag w:val="goog_rdk_45"/>
            </w:sdtPr>
            <w:sdtContent>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6"/>
                    <w:szCs w:val="16"/>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(en nº horas o ECTS)</w:t>
                </w:r>
              </w:p>
            </w:sdtContent>
          </w:sdt>
        </w:tc>
      </w:tr>
      <w:tr>
        <w:trPr>
          <w:cantSplit w:val="0"/>
          <w:trHeight w:val="765"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0E5">
            <w:pPr>
              <w:ind w:left="0" w:firstLine="0"/>
              <w:jc w:val="center"/>
              <w:rPr>
                <w:i w:val="1"/>
              </w:rPr>
            </w:pPr>
            <w:r w:rsidDel="00000000" w:rsidR="00000000" w:rsidRPr="00000000">
              <w:rPr>
                <w:i w:val="1"/>
                <w:rtl w:val="0"/>
              </w:rPr>
              <w:t xml:space="preserve">Clase presencial</w:t>
            </w:r>
          </w:p>
        </w:tc>
        <w:tc>
          <w:tcPr>
            <w:shd w:fill="auto" w:val="clear"/>
            <w:tcMar>
              <w:top w:w="60.0" w:type="dxa"/>
              <w:left w:w="60.0" w:type="dxa"/>
              <w:bottom w:w="60.0" w:type="dxa"/>
              <w:right w:w="60.0" w:type="dxa"/>
            </w:tcMar>
            <w:vAlign w:val="center"/>
          </w:tcPr>
          <w:p w:rsidR="00000000" w:rsidDel="00000000" w:rsidP="00000000" w:rsidRDefault="00000000" w:rsidRPr="00000000" w14:paraId="000000E6">
            <w:pPr>
              <w:ind w:firstLine="141"/>
              <w:rPr>
                <w:sz w:val="16"/>
                <w:szCs w:val="16"/>
              </w:rPr>
            </w:pPr>
            <w:r w:rsidDel="00000000" w:rsidR="00000000" w:rsidRPr="00000000">
              <w:rPr>
                <w:sz w:val="16"/>
                <w:szCs w:val="16"/>
                <w:rtl w:val="0"/>
              </w:rPr>
              <w:t xml:space="preserve">Exposición de contenidos por parte del o la docente o en seminarios. Análisis de competencias, explicación y demostración de capacidades. Desarrollo de habilidades y conocimientos en el aula.</w:t>
            </w:r>
          </w:p>
        </w:tc>
        <w:tc>
          <w:tcPr>
            <w:shd w:fill="auto" w:val="clear"/>
            <w:tcMar>
              <w:top w:w="60.0" w:type="dxa"/>
              <w:left w:w="60.0" w:type="dxa"/>
              <w:bottom w:w="60.0" w:type="dxa"/>
              <w:right w:w="60.0" w:type="dxa"/>
            </w:tcMar>
            <w:vAlign w:val="center"/>
          </w:tcPr>
          <w:p w:rsidR="00000000" w:rsidDel="00000000" w:rsidP="00000000" w:rsidRDefault="00000000" w:rsidRPr="00000000" w14:paraId="000000E7">
            <w:pPr>
              <w:ind w:firstLine="141"/>
              <w:jc w:val="center"/>
              <w:rPr/>
            </w:pPr>
            <w:r w:rsidDel="00000000" w:rsidR="00000000" w:rsidRPr="00000000">
              <w:rPr>
                <w:rtl w:val="0"/>
              </w:rPr>
              <w:t xml:space="preserve">R1, R2, R3, R4, R5, R6,</w:t>
            </w:r>
          </w:p>
          <w:p w:rsidR="00000000" w:rsidDel="00000000" w:rsidP="00000000" w:rsidRDefault="00000000" w:rsidRPr="00000000" w14:paraId="000000E8">
            <w:pPr>
              <w:ind w:firstLine="141"/>
              <w:jc w:val="center"/>
              <w:rPr/>
            </w:pPr>
            <w:r w:rsidDel="00000000" w:rsidR="00000000" w:rsidRPr="00000000">
              <w:rPr>
                <w:rtl w:val="0"/>
              </w:rPr>
              <w:t xml:space="preserve">R7, R8</w:t>
            </w:r>
          </w:p>
        </w:tc>
        <w:tc>
          <w:tcPr>
            <w:shd w:fill="auto" w:val="clear"/>
            <w:tcMar>
              <w:top w:w="60.0" w:type="dxa"/>
              <w:left w:w="60.0" w:type="dxa"/>
              <w:bottom w:w="60.0" w:type="dxa"/>
              <w:right w:w="60.0" w:type="dxa"/>
            </w:tcMar>
            <w:vAlign w:val="center"/>
          </w:tcPr>
          <w:p w:rsidR="00000000" w:rsidDel="00000000" w:rsidP="00000000" w:rsidRDefault="00000000" w:rsidRPr="00000000" w14:paraId="000000E9">
            <w:pPr>
              <w:ind w:firstLine="141"/>
              <w:jc w:val="center"/>
              <w:rPr/>
            </w:pPr>
            <w:r w:rsidDel="00000000" w:rsidR="00000000" w:rsidRPr="00000000">
              <w:rPr>
                <w:rtl w:val="0"/>
              </w:rPr>
              <w:t xml:space="preserve">10</w:t>
            </w:r>
          </w:p>
        </w:tc>
      </w:tr>
      <w:tr>
        <w:trPr>
          <w:cantSplit w:val="0"/>
          <w:trHeight w:val="1410"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0EA">
            <w:pPr>
              <w:ind w:left="0" w:firstLine="0"/>
              <w:jc w:val="center"/>
              <w:rPr>
                <w:i w:val="1"/>
              </w:rPr>
            </w:pPr>
            <w:r w:rsidDel="00000000" w:rsidR="00000000" w:rsidRPr="00000000">
              <w:rPr>
                <w:i w:val="1"/>
                <w:rtl w:val="0"/>
              </w:rPr>
              <w:t xml:space="preserve">Clases prácticas</w:t>
            </w:r>
          </w:p>
        </w:tc>
        <w:tc>
          <w:tcPr>
            <w:shd w:fill="auto" w:val="clear"/>
            <w:tcMar>
              <w:top w:w="60.0" w:type="dxa"/>
              <w:left w:w="60.0" w:type="dxa"/>
              <w:bottom w:w="60.0" w:type="dxa"/>
              <w:right w:w="60.0" w:type="dxa"/>
            </w:tcMar>
            <w:vAlign w:val="center"/>
          </w:tcPr>
          <w:p w:rsidR="00000000" w:rsidDel="00000000" w:rsidP="00000000" w:rsidRDefault="00000000" w:rsidRPr="00000000" w14:paraId="000000EB">
            <w:pPr>
              <w:ind w:firstLine="141"/>
              <w:rPr>
                <w:sz w:val="16"/>
                <w:szCs w:val="16"/>
              </w:rPr>
            </w:pPr>
            <w:r w:rsidDel="00000000" w:rsidR="00000000" w:rsidRPr="00000000">
              <w:rPr>
                <w:sz w:val="16"/>
                <w:szCs w:val="16"/>
                <w:rtl w:val="0"/>
              </w:rPr>
              <w:t xml:space="preserve">Sesiones de trabajo grupal en grupos supervisadas por el profesor. Estudio de casos, proyectos, talleres, problemas, estudio de campo, aula de informática, laboratorio, visitas a exposiciones/conciertos/ representaciones/audiciones…, búsqueda de datos, bibliotecas, en Internet, etc. </w:t>
            </w:r>
          </w:p>
          <w:p w:rsidR="00000000" w:rsidDel="00000000" w:rsidP="00000000" w:rsidRDefault="00000000" w:rsidRPr="00000000" w14:paraId="000000EC">
            <w:pPr>
              <w:ind w:firstLine="141"/>
              <w:rPr>
                <w:sz w:val="16"/>
                <w:szCs w:val="16"/>
              </w:rPr>
            </w:pPr>
            <w:r w:rsidDel="00000000" w:rsidR="00000000" w:rsidRPr="00000000">
              <w:rPr>
                <w:sz w:val="16"/>
                <w:szCs w:val="16"/>
                <w:rtl w:val="0"/>
              </w:rPr>
              <w:t xml:space="preserve">Construcción significativa del conocimiento a través de la interacción y actividad del alumno.</w:t>
            </w:r>
          </w:p>
          <w:p w:rsidR="00000000" w:rsidDel="00000000" w:rsidP="00000000" w:rsidRDefault="00000000" w:rsidRPr="00000000" w14:paraId="000000ED">
            <w:pPr>
              <w:ind w:firstLine="141"/>
              <w:rPr>
                <w:sz w:val="16"/>
                <w:szCs w:val="16"/>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0EE">
            <w:pPr>
              <w:ind w:firstLine="141"/>
              <w:jc w:val="center"/>
              <w:rPr/>
            </w:pPr>
            <w:r w:rsidDel="00000000" w:rsidR="00000000" w:rsidRPr="00000000">
              <w:rPr>
                <w:rtl w:val="0"/>
              </w:rPr>
              <w:t xml:space="preserve">R1, R2, R3, R4, R5, R6,</w:t>
            </w:r>
          </w:p>
          <w:p w:rsidR="00000000" w:rsidDel="00000000" w:rsidP="00000000" w:rsidRDefault="00000000" w:rsidRPr="00000000" w14:paraId="000000EF">
            <w:pPr>
              <w:ind w:firstLine="141"/>
              <w:jc w:val="center"/>
              <w:rPr/>
            </w:pPr>
            <w:r w:rsidDel="00000000" w:rsidR="00000000" w:rsidRPr="00000000">
              <w:rPr>
                <w:rtl w:val="0"/>
              </w:rPr>
              <w:t xml:space="preserve">R7, R8</w:t>
            </w:r>
          </w:p>
          <w:p w:rsidR="00000000" w:rsidDel="00000000" w:rsidP="00000000" w:rsidRDefault="00000000" w:rsidRPr="00000000" w14:paraId="000000F0">
            <w:pPr>
              <w:ind w:firstLine="141"/>
              <w:jc w:val="center"/>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0F1">
            <w:pPr>
              <w:ind w:firstLine="141"/>
              <w:jc w:val="center"/>
              <w:rPr/>
            </w:pPr>
            <w:r w:rsidDel="00000000" w:rsidR="00000000" w:rsidRPr="00000000">
              <w:rPr>
                <w:rtl w:val="0"/>
              </w:rPr>
              <w:t xml:space="preserve">40</w:t>
            </w:r>
          </w:p>
        </w:tc>
      </w:tr>
      <w:tr>
        <w:trPr>
          <w:cantSplit w:val="0"/>
          <w:trHeight w:val="1080"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0F2">
            <w:pPr>
              <w:ind w:left="0" w:firstLine="0"/>
              <w:jc w:val="center"/>
              <w:rPr>
                <w:i w:val="1"/>
              </w:rPr>
            </w:pPr>
            <w:r w:rsidDel="00000000" w:rsidR="00000000" w:rsidRPr="00000000">
              <w:rPr>
                <w:i w:val="1"/>
                <w:rtl w:val="0"/>
              </w:rPr>
              <w:t xml:space="preserve">Tutoría</w:t>
            </w:r>
          </w:p>
        </w:tc>
        <w:tc>
          <w:tcPr>
            <w:shd w:fill="auto" w:val="clear"/>
            <w:tcMar>
              <w:top w:w="60.0" w:type="dxa"/>
              <w:left w:w="60.0" w:type="dxa"/>
              <w:bottom w:w="60.0" w:type="dxa"/>
              <w:right w:w="60.0" w:type="dxa"/>
            </w:tcMar>
            <w:vAlign w:val="center"/>
          </w:tcPr>
          <w:p w:rsidR="00000000" w:rsidDel="00000000" w:rsidP="00000000" w:rsidRDefault="00000000" w:rsidRPr="00000000" w14:paraId="000000F3">
            <w:pPr>
              <w:ind w:firstLine="141"/>
              <w:rPr>
                <w:sz w:val="16"/>
                <w:szCs w:val="16"/>
              </w:rPr>
            </w:pPr>
            <w:r w:rsidDel="00000000" w:rsidR="00000000" w:rsidRPr="00000000">
              <w:rPr>
                <w:sz w:val="16"/>
                <w:szCs w:val="16"/>
                <w:rtl w:val="0"/>
              </w:rPr>
              <w:t xml:space="preserve">Atención personalizada y en pequeño grupo. Periodo de instrucción y/o orientación realizado por un tutor/a con el objetivo de revisar y discutir los materiales y temas presentados en las clases, seminarios, talleres, lecturas, realización de trabajos, proyectos, etc.</w:t>
            </w:r>
          </w:p>
        </w:tc>
        <w:tc>
          <w:tcPr>
            <w:shd w:fill="auto" w:val="clear"/>
            <w:tcMar>
              <w:top w:w="60.0" w:type="dxa"/>
              <w:left w:w="60.0" w:type="dxa"/>
              <w:bottom w:w="60.0" w:type="dxa"/>
              <w:right w:w="60.0" w:type="dxa"/>
            </w:tcMar>
            <w:vAlign w:val="center"/>
          </w:tcPr>
          <w:p w:rsidR="00000000" w:rsidDel="00000000" w:rsidP="00000000" w:rsidRDefault="00000000" w:rsidRPr="00000000" w14:paraId="000000F4">
            <w:pPr>
              <w:ind w:firstLine="141"/>
              <w:jc w:val="center"/>
              <w:rPr/>
            </w:pPr>
            <w:r w:rsidDel="00000000" w:rsidR="00000000" w:rsidRPr="00000000">
              <w:rPr>
                <w:rtl w:val="0"/>
              </w:rPr>
              <w:t xml:space="preserve">R1, R2, R3, R4, R5, R6,</w:t>
            </w:r>
          </w:p>
          <w:p w:rsidR="00000000" w:rsidDel="00000000" w:rsidP="00000000" w:rsidRDefault="00000000" w:rsidRPr="00000000" w14:paraId="000000F5">
            <w:pPr>
              <w:ind w:firstLine="141"/>
              <w:jc w:val="center"/>
              <w:rPr/>
            </w:pPr>
            <w:r w:rsidDel="00000000" w:rsidR="00000000" w:rsidRPr="00000000">
              <w:rPr>
                <w:rtl w:val="0"/>
              </w:rPr>
              <w:t xml:space="preserve">R7, R8</w:t>
            </w:r>
          </w:p>
          <w:p w:rsidR="00000000" w:rsidDel="00000000" w:rsidP="00000000" w:rsidRDefault="00000000" w:rsidRPr="00000000" w14:paraId="000000F6">
            <w:pPr>
              <w:ind w:firstLine="141"/>
              <w:jc w:val="center"/>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0F7">
            <w:pPr>
              <w:ind w:firstLine="141"/>
              <w:jc w:val="center"/>
              <w:rPr/>
            </w:pPr>
            <w:r w:rsidDel="00000000" w:rsidR="00000000" w:rsidRPr="00000000">
              <w:rPr>
                <w:rtl w:val="0"/>
              </w:rPr>
              <w:t xml:space="preserve">20</w:t>
            </w:r>
          </w:p>
        </w:tc>
      </w:tr>
      <w:tr>
        <w:trPr>
          <w:cantSplit w:val="0"/>
          <w:trHeight w:val="615"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0F8">
            <w:pPr>
              <w:ind w:left="0" w:firstLine="0"/>
              <w:jc w:val="center"/>
              <w:rPr>
                <w:i w:val="1"/>
              </w:rPr>
            </w:pPr>
            <w:r w:rsidDel="00000000" w:rsidR="00000000" w:rsidRPr="00000000">
              <w:rPr>
                <w:i w:val="1"/>
                <w:rtl w:val="0"/>
              </w:rPr>
              <w:t xml:space="preserve">Evaluación</w:t>
            </w:r>
          </w:p>
        </w:tc>
        <w:tc>
          <w:tcPr>
            <w:shd w:fill="auto" w:val="clear"/>
            <w:tcMar>
              <w:top w:w="60.0" w:type="dxa"/>
              <w:left w:w="60.0" w:type="dxa"/>
              <w:bottom w:w="60.0" w:type="dxa"/>
              <w:right w:w="60.0" w:type="dxa"/>
            </w:tcMar>
            <w:vAlign w:val="center"/>
          </w:tcPr>
          <w:p w:rsidR="00000000" w:rsidDel="00000000" w:rsidP="00000000" w:rsidRDefault="00000000" w:rsidRPr="00000000" w14:paraId="000000F9">
            <w:pPr>
              <w:ind w:firstLine="141"/>
              <w:rPr>
                <w:sz w:val="16"/>
                <w:szCs w:val="16"/>
              </w:rPr>
            </w:pPr>
            <w:r w:rsidDel="00000000" w:rsidR="00000000" w:rsidRPr="00000000">
              <w:rPr>
                <w:sz w:val="16"/>
                <w:szCs w:val="16"/>
                <w:rtl w:val="0"/>
              </w:rPr>
              <w:t xml:space="preserve">Conjunto de pruebas (orales y/o escritas) empleadas en la evaluación inicial o formativa del alumno.</w:t>
            </w:r>
          </w:p>
        </w:tc>
        <w:tc>
          <w:tcPr>
            <w:shd w:fill="auto" w:val="clear"/>
            <w:tcMar>
              <w:top w:w="60.0" w:type="dxa"/>
              <w:left w:w="60.0" w:type="dxa"/>
              <w:bottom w:w="60.0" w:type="dxa"/>
              <w:right w:w="60.0" w:type="dxa"/>
            </w:tcMar>
            <w:vAlign w:val="center"/>
          </w:tcPr>
          <w:p w:rsidR="00000000" w:rsidDel="00000000" w:rsidP="00000000" w:rsidRDefault="00000000" w:rsidRPr="00000000" w14:paraId="000000FA">
            <w:pPr>
              <w:ind w:firstLine="141"/>
              <w:jc w:val="center"/>
              <w:rPr/>
            </w:pPr>
            <w:r w:rsidDel="00000000" w:rsidR="00000000" w:rsidRPr="00000000">
              <w:rPr>
                <w:rtl w:val="0"/>
              </w:rPr>
              <w:t xml:space="preserve">R1, R2, R3, R4, R5, R6,</w:t>
            </w:r>
          </w:p>
          <w:p w:rsidR="00000000" w:rsidDel="00000000" w:rsidP="00000000" w:rsidRDefault="00000000" w:rsidRPr="00000000" w14:paraId="000000FB">
            <w:pPr>
              <w:ind w:firstLine="141"/>
              <w:jc w:val="center"/>
              <w:rPr/>
            </w:pPr>
            <w:r w:rsidDel="00000000" w:rsidR="00000000" w:rsidRPr="00000000">
              <w:rPr>
                <w:rtl w:val="0"/>
              </w:rPr>
              <w:t xml:space="preserve">R7, R8</w:t>
            </w:r>
          </w:p>
        </w:tc>
        <w:tc>
          <w:tcPr>
            <w:shd w:fill="auto" w:val="clear"/>
            <w:tcMar>
              <w:top w:w="60.0" w:type="dxa"/>
              <w:left w:w="60.0" w:type="dxa"/>
              <w:bottom w:w="60.0" w:type="dxa"/>
              <w:right w:w="60.0" w:type="dxa"/>
            </w:tcMar>
            <w:vAlign w:val="center"/>
          </w:tcPr>
          <w:p w:rsidR="00000000" w:rsidDel="00000000" w:rsidP="00000000" w:rsidRDefault="00000000" w:rsidRPr="00000000" w14:paraId="000000FC">
            <w:pPr>
              <w:ind w:firstLine="141"/>
              <w:jc w:val="center"/>
              <w:rPr/>
            </w:pPr>
            <w:r w:rsidDel="00000000" w:rsidR="00000000" w:rsidRPr="00000000">
              <w:rPr>
                <w:rtl w:val="0"/>
              </w:rPr>
              <w:t xml:space="preserve">5</w:t>
            </w:r>
          </w:p>
        </w:tc>
      </w:tr>
      <w:tr>
        <w:trPr>
          <w:cantSplit w:val="0"/>
          <w:trHeight w:val="465" w:hRule="atLeast"/>
          <w:tblHeader w:val="0"/>
        </w:trPr>
        <w:tc>
          <w:tcPr>
            <w:gridSpan w:val="3"/>
            <w:shd w:fill="auto" w:val="clear"/>
            <w:tcMar>
              <w:top w:w="60.0" w:type="dxa"/>
              <w:left w:w="60.0" w:type="dxa"/>
              <w:bottom w:w="60.0" w:type="dxa"/>
              <w:right w:w="60.0" w:type="dxa"/>
            </w:tcMar>
            <w:vAlign w:val="center"/>
          </w:tcPr>
          <w:sdt>
            <w:sdtPr>
              <w:tag w:val="goog_rdk_46"/>
            </w:sdtPr>
            <w:sdtContent>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0" w:firstLine="0"/>
                  <w:jc w:val="righ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000000"/>
                    <w:sz w:val="20"/>
                    <w:szCs w:val="20"/>
                    <w:u w:val="none"/>
                    <w:shd w:fill="auto" w:val="clear"/>
                    <w:vertAlign w:val="baseline"/>
                    <w:rtl w:val="0"/>
                  </w:rPr>
                  <w:t xml:space="preserve">SUBTOTAL  </w:t>
                </w:r>
                <w:r w:rsidDel="00000000" w:rsidR="00000000" w:rsidRPr="00000000">
                  <w:rPr>
                    <w:rtl w:val="0"/>
                  </w:rPr>
                </w:r>
              </w:p>
            </w:sdtContent>
          </w:sdt>
        </w:tc>
        <w:tc>
          <w:tcPr>
            <w:shd w:fill="auto" w:val="clear"/>
            <w:tcMar>
              <w:top w:w="60.0" w:type="dxa"/>
              <w:left w:w="60.0" w:type="dxa"/>
              <w:bottom w:w="60.0" w:type="dxa"/>
              <w:right w:w="60.0" w:type="dxa"/>
            </w:tcMar>
            <w:vAlign w:val="center"/>
          </w:tcPr>
          <w:p w:rsidR="00000000" w:rsidDel="00000000" w:rsidP="00000000" w:rsidRDefault="00000000" w:rsidRPr="00000000" w14:paraId="00000100">
            <w:pPr>
              <w:ind w:firstLine="141"/>
              <w:jc w:val="center"/>
              <w:rPr>
                <w:sz w:val="20"/>
                <w:szCs w:val="20"/>
              </w:rPr>
            </w:pPr>
            <w:r w:rsidDel="00000000" w:rsidR="00000000" w:rsidRPr="00000000">
              <w:rPr>
                <w:sz w:val="20"/>
                <w:szCs w:val="20"/>
                <w:rtl w:val="0"/>
              </w:rPr>
              <w:t xml:space="preserve">75</w:t>
            </w:r>
          </w:p>
        </w:tc>
      </w:tr>
      <w:tr>
        <w:trPr>
          <w:cantSplit w:val="0"/>
          <w:trHeight w:val="403" w:hRule="atLeast"/>
          <w:tblHeader w:val="0"/>
        </w:trPr>
        <w:tc>
          <w:tcPr>
            <w:gridSpan w:val="4"/>
            <w:shd w:fill="auto" w:val="clear"/>
            <w:tcMar>
              <w:top w:w="60.0" w:type="dxa"/>
              <w:left w:w="60.0" w:type="dxa"/>
              <w:bottom w:w="60.0" w:type="dxa"/>
              <w:right w:w="60.0" w:type="dxa"/>
            </w:tcMar>
            <w:vAlign w:val="center"/>
          </w:tcPr>
          <w:sdt>
            <w:sdtPr>
              <w:tag w:val="goog_rdk_47"/>
            </w:sdtPr>
            <w:sdtContent>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7.2 Actividades de trabajo autónomo</w:t>
                </w:r>
              </w:p>
            </w:sdtContent>
          </w:sdt>
        </w:tc>
      </w:tr>
      <w:tr>
        <w:trPr>
          <w:cantSplit w:val="0"/>
          <w:trHeight w:val="1080"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105">
            <w:pPr>
              <w:ind w:left="0" w:firstLine="0"/>
              <w:jc w:val="center"/>
              <w:rPr>
                <w:i w:val="1"/>
              </w:rPr>
            </w:pPr>
            <w:r w:rsidDel="00000000" w:rsidR="00000000" w:rsidRPr="00000000">
              <w:rPr>
                <w:i w:val="1"/>
                <w:rtl w:val="0"/>
              </w:rPr>
              <w:t xml:space="preserve">Trabajo autónomo</w:t>
            </w:r>
          </w:p>
        </w:tc>
        <w:tc>
          <w:tcPr>
            <w:shd w:fill="auto" w:val="clear"/>
            <w:tcMar>
              <w:top w:w="60.0" w:type="dxa"/>
              <w:left w:w="60.0" w:type="dxa"/>
              <w:bottom w:w="60.0" w:type="dxa"/>
              <w:right w:w="60.0" w:type="dxa"/>
            </w:tcMar>
            <w:vAlign w:val="center"/>
          </w:tcPr>
          <w:p w:rsidR="00000000" w:rsidDel="00000000" w:rsidP="00000000" w:rsidRDefault="00000000" w:rsidRPr="00000000" w14:paraId="00000106">
            <w:pPr>
              <w:ind w:firstLine="141"/>
              <w:rPr>
                <w:sz w:val="16"/>
                <w:szCs w:val="16"/>
              </w:rPr>
            </w:pPr>
            <w:r w:rsidDel="00000000" w:rsidR="00000000" w:rsidRPr="00000000">
              <w:rPr>
                <w:sz w:val="16"/>
                <w:szCs w:val="16"/>
                <w:rtl w:val="0"/>
              </w:rPr>
              <w:t xml:space="preserve">Estudio del alumno o alumna: preparación y práctica individual de lecturas, textos, interpretaciones, ensayos, resolución de problemas, proyectos, seminarios, talleres, trabajos, memorias,… para exponer o entregar durante las clases teóricas, clases prácticas y/o tutorías de pequeño grupo.</w:t>
            </w:r>
          </w:p>
        </w:tc>
        <w:tc>
          <w:tcPr>
            <w:shd w:fill="auto" w:val="clear"/>
            <w:tcMar>
              <w:top w:w="60.0" w:type="dxa"/>
              <w:left w:w="60.0" w:type="dxa"/>
              <w:bottom w:w="60.0" w:type="dxa"/>
              <w:right w:w="60.0" w:type="dxa"/>
            </w:tcMar>
            <w:vAlign w:val="center"/>
          </w:tcPr>
          <w:p w:rsidR="00000000" w:rsidDel="00000000" w:rsidP="00000000" w:rsidRDefault="00000000" w:rsidRPr="00000000" w14:paraId="00000107">
            <w:pPr>
              <w:ind w:firstLine="141"/>
              <w:jc w:val="center"/>
              <w:rPr/>
            </w:pPr>
            <w:r w:rsidDel="00000000" w:rsidR="00000000" w:rsidRPr="00000000">
              <w:rPr>
                <w:rtl w:val="0"/>
              </w:rPr>
              <w:t xml:space="preserve">R1, R2, R3, R4, R5, R6,</w:t>
            </w:r>
          </w:p>
          <w:p w:rsidR="00000000" w:rsidDel="00000000" w:rsidP="00000000" w:rsidRDefault="00000000" w:rsidRPr="00000000" w14:paraId="00000108">
            <w:pPr>
              <w:ind w:firstLine="141"/>
              <w:jc w:val="center"/>
              <w:rPr/>
            </w:pPr>
            <w:r w:rsidDel="00000000" w:rsidR="00000000" w:rsidRPr="00000000">
              <w:rPr>
                <w:rtl w:val="0"/>
              </w:rPr>
              <w:t xml:space="preserve">R7, R8</w:t>
            </w:r>
          </w:p>
          <w:p w:rsidR="00000000" w:rsidDel="00000000" w:rsidP="00000000" w:rsidRDefault="00000000" w:rsidRPr="00000000" w14:paraId="00000109">
            <w:pPr>
              <w:ind w:firstLine="141"/>
              <w:jc w:val="center"/>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0A">
            <w:pPr>
              <w:ind w:firstLine="141"/>
              <w:jc w:val="center"/>
              <w:rPr>
                <w:sz w:val="20"/>
                <w:szCs w:val="20"/>
              </w:rPr>
            </w:pPr>
            <w:r w:rsidDel="00000000" w:rsidR="00000000" w:rsidRPr="00000000">
              <w:rPr>
                <w:sz w:val="20"/>
                <w:szCs w:val="20"/>
                <w:rtl w:val="0"/>
              </w:rPr>
              <w:t xml:space="preserve">65</w:t>
            </w:r>
          </w:p>
        </w:tc>
      </w:tr>
      <w:tr>
        <w:trPr>
          <w:cantSplit w:val="0"/>
          <w:trHeight w:val="1080"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10B">
            <w:pPr>
              <w:ind w:left="0" w:firstLine="0"/>
              <w:jc w:val="center"/>
              <w:rPr>
                <w:i w:val="1"/>
              </w:rPr>
            </w:pPr>
            <w:r w:rsidDel="00000000" w:rsidR="00000000" w:rsidRPr="00000000">
              <w:rPr>
                <w:i w:val="1"/>
                <w:rtl w:val="0"/>
              </w:rPr>
              <w:t xml:space="preserve">Estudio práctico</w:t>
            </w:r>
          </w:p>
        </w:tc>
        <w:tc>
          <w:tcPr>
            <w:shd w:fill="auto" w:val="clear"/>
            <w:tcMar>
              <w:top w:w="60.0" w:type="dxa"/>
              <w:left w:w="60.0" w:type="dxa"/>
              <w:bottom w:w="60.0" w:type="dxa"/>
              <w:right w:w="60.0" w:type="dxa"/>
            </w:tcMar>
            <w:vAlign w:val="center"/>
          </w:tcPr>
          <w:p w:rsidR="00000000" w:rsidDel="00000000" w:rsidP="00000000" w:rsidRDefault="00000000" w:rsidRPr="00000000" w14:paraId="0000010C">
            <w:pPr>
              <w:ind w:firstLine="141"/>
              <w:rPr>
                <w:sz w:val="16"/>
                <w:szCs w:val="16"/>
              </w:rPr>
            </w:pPr>
            <w:r w:rsidDel="00000000" w:rsidR="00000000" w:rsidRPr="00000000">
              <w:rPr>
                <w:sz w:val="16"/>
                <w:szCs w:val="16"/>
                <w:rtl w:val="0"/>
              </w:rPr>
              <w:t xml:space="preserve">Preparación en grupo de lecturas, textos, interpretaciones, ensayos, resolución de problemas, proyectos, seminarios, talleres, trabajos, memorias,… para exponer o entregar durante las clases teóricas, clases prácticas y/o tutorías de pequeño grupo.</w:t>
            </w:r>
          </w:p>
        </w:tc>
        <w:tc>
          <w:tcPr>
            <w:shd w:fill="auto" w:val="clear"/>
            <w:tcMar>
              <w:top w:w="60.0" w:type="dxa"/>
              <w:left w:w="60.0" w:type="dxa"/>
              <w:bottom w:w="60.0" w:type="dxa"/>
              <w:right w:w="60.0" w:type="dxa"/>
            </w:tcMar>
            <w:vAlign w:val="center"/>
          </w:tcPr>
          <w:p w:rsidR="00000000" w:rsidDel="00000000" w:rsidP="00000000" w:rsidRDefault="00000000" w:rsidRPr="00000000" w14:paraId="0000010D">
            <w:pPr>
              <w:ind w:firstLine="141"/>
              <w:jc w:val="center"/>
              <w:rPr/>
            </w:pPr>
            <w:r w:rsidDel="00000000" w:rsidR="00000000" w:rsidRPr="00000000">
              <w:rPr>
                <w:rtl w:val="0"/>
              </w:rPr>
              <w:t xml:space="preserve">R1, R2, R3, R4, R5, R6,</w:t>
            </w:r>
          </w:p>
          <w:p w:rsidR="00000000" w:rsidDel="00000000" w:rsidP="00000000" w:rsidRDefault="00000000" w:rsidRPr="00000000" w14:paraId="0000010E">
            <w:pPr>
              <w:ind w:firstLine="141"/>
              <w:jc w:val="center"/>
              <w:rPr/>
            </w:pPr>
            <w:r w:rsidDel="00000000" w:rsidR="00000000" w:rsidRPr="00000000">
              <w:rPr>
                <w:rtl w:val="0"/>
              </w:rPr>
              <w:t xml:space="preserve">R7, R8</w:t>
            </w:r>
          </w:p>
        </w:tc>
        <w:tc>
          <w:tcPr>
            <w:shd w:fill="auto" w:val="clear"/>
            <w:tcMar>
              <w:top w:w="60.0" w:type="dxa"/>
              <w:left w:w="60.0" w:type="dxa"/>
              <w:bottom w:w="60.0" w:type="dxa"/>
              <w:right w:w="60.0" w:type="dxa"/>
            </w:tcMar>
            <w:vAlign w:val="center"/>
          </w:tcPr>
          <w:p w:rsidR="00000000" w:rsidDel="00000000" w:rsidP="00000000" w:rsidRDefault="00000000" w:rsidRPr="00000000" w14:paraId="0000010F">
            <w:pPr>
              <w:ind w:firstLine="141"/>
              <w:jc w:val="center"/>
              <w:rPr>
                <w:sz w:val="20"/>
                <w:szCs w:val="20"/>
              </w:rPr>
            </w:pPr>
            <w:r w:rsidDel="00000000" w:rsidR="00000000" w:rsidRPr="00000000">
              <w:rPr>
                <w:sz w:val="20"/>
                <w:szCs w:val="20"/>
                <w:rtl w:val="0"/>
              </w:rPr>
              <w:t xml:space="preserve">10</w:t>
            </w:r>
          </w:p>
        </w:tc>
      </w:tr>
      <w:tr>
        <w:trPr>
          <w:cantSplit w:val="0"/>
          <w:trHeight w:val="615"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110">
            <w:pPr>
              <w:ind w:left="0" w:firstLine="0"/>
              <w:jc w:val="center"/>
              <w:rPr>
                <w:i w:val="1"/>
              </w:rPr>
            </w:pPr>
            <w:r w:rsidDel="00000000" w:rsidR="00000000" w:rsidRPr="00000000">
              <w:rPr>
                <w:i w:val="1"/>
                <w:rtl w:val="0"/>
              </w:rPr>
              <w:t xml:space="preserve">Actividades complementarias</w:t>
            </w:r>
          </w:p>
        </w:tc>
        <w:tc>
          <w:tcPr>
            <w:shd w:fill="auto" w:val="clear"/>
            <w:tcMar>
              <w:top w:w="60.0" w:type="dxa"/>
              <w:left w:w="60.0" w:type="dxa"/>
              <w:bottom w:w="60.0" w:type="dxa"/>
              <w:right w:w="60.0" w:type="dxa"/>
            </w:tcMar>
            <w:vAlign w:val="center"/>
          </w:tcPr>
          <w:p w:rsidR="00000000" w:rsidDel="00000000" w:rsidP="00000000" w:rsidRDefault="00000000" w:rsidRPr="00000000" w14:paraId="00000111">
            <w:pPr>
              <w:ind w:firstLine="141"/>
              <w:rPr>
                <w:sz w:val="16"/>
                <w:szCs w:val="16"/>
              </w:rPr>
            </w:pPr>
            <w:r w:rsidDel="00000000" w:rsidR="00000000" w:rsidRPr="00000000">
              <w:rPr>
                <w:sz w:val="16"/>
                <w:szCs w:val="16"/>
                <w:rtl w:val="0"/>
              </w:rPr>
              <w:t xml:space="preserve">Preparación y asistencia a actividades complementarias como talleres, congresos, conferencias,…</w:t>
            </w:r>
          </w:p>
        </w:tc>
        <w:tc>
          <w:tcPr>
            <w:shd w:fill="auto" w:val="clear"/>
            <w:tcMar>
              <w:top w:w="60.0" w:type="dxa"/>
              <w:left w:w="60.0" w:type="dxa"/>
              <w:bottom w:w="60.0" w:type="dxa"/>
              <w:right w:w="60.0" w:type="dxa"/>
            </w:tcMar>
            <w:vAlign w:val="center"/>
          </w:tcPr>
          <w:p w:rsidR="00000000" w:rsidDel="00000000" w:rsidP="00000000" w:rsidRDefault="00000000" w:rsidRPr="00000000" w14:paraId="00000112">
            <w:pPr>
              <w:ind w:firstLine="141"/>
              <w:jc w:val="center"/>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13">
            <w:pPr>
              <w:ind w:firstLine="141"/>
              <w:jc w:val="center"/>
              <w:rPr>
                <w:sz w:val="20"/>
                <w:szCs w:val="20"/>
              </w:rPr>
            </w:pPr>
            <w:r w:rsidDel="00000000" w:rsidR="00000000" w:rsidRPr="00000000">
              <w:rPr>
                <w:rtl w:val="0"/>
              </w:rPr>
            </w:r>
          </w:p>
        </w:tc>
      </w:tr>
      <w:tr>
        <w:trPr>
          <w:cantSplit w:val="0"/>
          <w:trHeight w:val="467" w:hRule="atLeast"/>
          <w:tblHeader w:val="0"/>
        </w:trPr>
        <w:tc>
          <w:tcPr>
            <w:gridSpan w:val="3"/>
            <w:shd w:fill="auto" w:val="clear"/>
            <w:tcMar>
              <w:top w:w="60.0" w:type="dxa"/>
              <w:left w:w="60.0" w:type="dxa"/>
              <w:bottom w:w="60.0" w:type="dxa"/>
              <w:right w:w="60.0" w:type="dxa"/>
            </w:tcMar>
            <w:vAlign w:val="center"/>
          </w:tcPr>
          <w:sdt>
            <w:sdtPr>
              <w:tag w:val="goog_rdk_48"/>
            </w:sdtPr>
            <w:sdtContent>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righ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000000"/>
                    <w:sz w:val="20"/>
                    <w:szCs w:val="20"/>
                    <w:u w:val="none"/>
                    <w:shd w:fill="auto" w:val="clear"/>
                    <w:vertAlign w:val="baseline"/>
                    <w:rtl w:val="0"/>
                  </w:rPr>
                  <w:t xml:space="preserve">SUBTOTAL     </w:t>
                </w:r>
                <w:r w:rsidDel="00000000" w:rsidR="00000000" w:rsidRPr="00000000">
                  <w:rPr>
                    <w:rtl w:val="0"/>
                  </w:rPr>
                </w:r>
              </w:p>
            </w:sdtContent>
          </w:sdt>
        </w:tc>
        <w:tc>
          <w:tcPr>
            <w:shd w:fill="auto" w:val="clear"/>
            <w:tcMar>
              <w:top w:w="60.0" w:type="dxa"/>
              <w:left w:w="60.0" w:type="dxa"/>
              <w:bottom w:w="60.0" w:type="dxa"/>
              <w:right w:w="60.0" w:type="dxa"/>
            </w:tcMar>
            <w:vAlign w:val="center"/>
          </w:tcPr>
          <w:p w:rsidR="00000000" w:rsidDel="00000000" w:rsidP="00000000" w:rsidRDefault="00000000" w:rsidRPr="00000000" w14:paraId="00000117">
            <w:pPr>
              <w:ind w:firstLine="141"/>
              <w:jc w:val="center"/>
              <w:rPr>
                <w:sz w:val="20"/>
                <w:szCs w:val="20"/>
              </w:rPr>
            </w:pPr>
            <w:r w:rsidDel="00000000" w:rsidR="00000000" w:rsidRPr="00000000">
              <w:rPr>
                <w:sz w:val="20"/>
                <w:szCs w:val="20"/>
                <w:rtl w:val="0"/>
              </w:rPr>
              <w:t xml:space="preserve">75</w:t>
            </w:r>
          </w:p>
        </w:tc>
      </w:tr>
      <w:tr>
        <w:trPr>
          <w:cantSplit w:val="0"/>
          <w:trHeight w:val="467" w:hRule="atLeast"/>
          <w:tblHeader w:val="0"/>
        </w:trPr>
        <w:tc>
          <w:tcPr>
            <w:gridSpan w:val="3"/>
            <w:shd w:fill="auto" w:val="clear"/>
            <w:tcMar>
              <w:top w:w="60.0" w:type="dxa"/>
              <w:left w:w="60.0" w:type="dxa"/>
              <w:bottom w:w="60.0" w:type="dxa"/>
              <w:right w:w="60.0" w:type="dxa"/>
            </w:tcMar>
            <w:vAlign w:val="center"/>
          </w:tcPr>
          <w:sdt>
            <w:sdtPr>
              <w:tag w:val="goog_rdk_49"/>
            </w:sdtPr>
            <w:sdtContent>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righ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TOTAL</w:t>
                </w:r>
              </w:p>
            </w:sdtContent>
          </w:sdt>
        </w:tc>
        <w:tc>
          <w:tcPr>
            <w:shd w:fill="auto" w:val="clear"/>
            <w:tcMar>
              <w:top w:w="60.0" w:type="dxa"/>
              <w:left w:w="60.0" w:type="dxa"/>
              <w:bottom w:w="60.0" w:type="dxa"/>
              <w:right w:w="60.0" w:type="dxa"/>
            </w:tcMar>
            <w:vAlign w:val="center"/>
          </w:tcPr>
          <w:sdt>
            <w:sdtPr>
              <w:tag w:val="goog_rdk_50"/>
            </w:sdtPr>
            <w:sdtContent>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   </w:t>
                </w:r>
                <w:r w:rsidDel="00000000" w:rsidR="00000000" w:rsidRPr="00000000">
                  <w:rPr>
                    <w:rFonts w:ascii="Work Sans SemiBold" w:cs="Work Sans SemiBold" w:eastAsia="Work Sans SemiBold" w:hAnsi="Work Sans SemiBold"/>
                    <w:color w:val="fb4a20"/>
                    <w:sz w:val="20"/>
                    <w:szCs w:val="20"/>
                    <w:rtl w:val="0"/>
                  </w:rPr>
                  <w:t xml:space="preserve">150</w:t>
                </w:r>
                <w:r w:rsidDel="00000000" w:rsidR="00000000" w:rsidRPr="00000000">
                  <w:rPr>
                    <w:rtl w:val="0"/>
                  </w:rPr>
                </w:r>
              </w:p>
            </w:sdtContent>
          </w:sdt>
        </w:tc>
      </w:tr>
    </w:tbl>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ind w:firstLine="141"/>
        <w:rPr/>
      </w:pPr>
      <w:r w:rsidDel="00000000" w:rsidR="00000000" w:rsidRPr="00000000">
        <w:rPr>
          <w:rtl w:val="0"/>
        </w:rPr>
      </w:r>
    </w:p>
    <w:p w:rsidR="00000000" w:rsidDel="00000000" w:rsidP="00000000" w:rsidRDefault="00000000" w:rsidRPr="00000000" w14:paraId="0000011E">
      <w:pPr>
        <w:ind w:firstLine="141"/>
        <w:rPr/>
      </w:pPr>
      <w:r w:rsidDel="00000000" w:rsidR="00000000" w:rsidRPr="00000000">
        <w:rPr>
          <w:rtl w:val="0"/>
        </w:rPr>
      </w:r>
    </w:p>
    <w:tbl>
      <w:tblPr>
        <w:tblStyle w:val="Table14"/>
        <w:tblW w:w="9375.0" w:type="dxa"/>
        <w:jc w:val="left"/>
        <w:tblInd w:w="-100.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37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8. Recursos</w:t>
            </w:r>
          </w:p>
        </w:tc>
      </w:tr>
    </w:tbl>
    <w:p w:rsidR="00000000" w:rsidDel="00000000" w:rsidP="00000000" w:rsidRDefault="00000000" w:rsidRPr="00000000" w14:paraId="00000120">
      <w:pPr>
        <w:ind w:firstLine="141"/>
        <w:rPr/>
      </w:pPr>
      <w:r w:rsidDel="00000000" w:rsidR="00000000" w:rsidRPr="00000000">
        <w:rPr>
          <w:rtl w:val="0"/>
        </w:rPr>
      </w:r>
    </w:p>
    <w:p w:rsidR="00000000" w:rsidDel="00000000" w:rsidP="00000000" w:rsidRDefault="00000000" w:rsidRPr="00000000" w14:paraId="00000121">
      <w:pPr>
        <w:ind w:firstLine="141"/>
        <w:rPr>
          <w:color w:val="fa4c2d"/>
          <w:sz w:val="22"/>
          <w:szCs w:val="22"/>
        </w:rPr>
      </w:pPr>
      <w:r w:rsidDel="00000000" w:rsidR="00000000" w:rsidRPr="00000000">
        <w:rPr>
          <w:color w:val="fa4c2d"/>
          <w:sz w:val="22"/>
          <w:szCs w:val="22"/>
          <w:rtl w:val="0"/>
        </w:rPr>
        <w:t xml:space="preserve">Creación:</w:t>
      </w:r>
    </w:p>
    <w:p w:rsidR="00000000" w:rsidDel="00000000" w:rsidP="00000000" w:rsidRDefault="00000000" w:rsidRPr="00000000" w14:paraId="00000122">
      <w:pPr>
        <w:numPr>
          <w:ilvl w:val="0"/>
          <w:numId w:val="10"/>
        </w:numPr>
        <w:ind w:left="720" w:hanging="360"/>
        <w:rPr>
          <w:sz w:val="20"/>
          <w:szCs w:val="20"/>
          <w:u w:val="none"/>
        </w:rPr>
      </w:pPr>
      <w:r w:rsidDel="00000000" w:rsidR="00000000" w:rsidRPr="00000000">
        <w:rPr>
          <w:sz w:val="20"/>
          <w:szCs w:val="20"/>
          <w:rtl w:val="0"/>
        </w:rPr>
        <w:t xml:space="preserve">Conexión a internet, correo electrónico, material audiovisual (películas, documentales…). Cañón de proyección. Mesas de trabajo. Mesa de luz.</w:t>
      </w:r>
    </w:p>
    <w:p w:rsidR="00000000" w:rsidDel="00000000" w:rsidP="00000000" w:rsidRDefault="00000000" w:rsidRPr="00000000" w14:paraId="00000123">
      <w:pPr>
        <w:numPr>
          <w:ilvl w:val="0"/>
          <w:numId w:val="10"/>
        </w:numPr>
        <w:ind w:left="720" w:hanging="360"/>
        <w:rPr>
          <w:sz w:val="20"/>
          <w:szCs w:val="20"/>
          <w:u w:val="none"/>
        </w:rPr>
      </w:pPr>
      <w:r w:rsidDel="00000000" w:rsidR="00000000" w:rsidRPr="00000000">
        <w:rPr>
          <w:sz w:val="20"/>
          <w:szCs w:val="20"/>
          <w:rtl w:val="0"/>
        </w:rPr>
        <w:t xml:space="preserve">Ordenador, impresora, papel, acetato, material consumible eléctrico,</w:t>
      </w:r>
    </w:p>
    <w:p w:rsidR="00000000" w:rsidDel="00000000" w:rsidP="00000000" w:rsidRDefault="00000000" w:rsidRPr="00000000" w14:paraId="00000124">
      <w:pPr>
        <w:numPr>
          <w:ilvl w:val="0"/>
          <w:numId w:val="10"/>
        </w:numPr>
        <w:ind w:left="720" w:hanging="360"/>
        <w:rPr>
          <w:sz w:val="20"/>
          <w:szCs w:val="20"/>
          <w:u w:val="none"/>
        </w:rPr>
      </w:pPr>
      <w:r w:rsidDel="00000000" w:rsidR="00000000" w:rsidRPr="00000000">
        <w:rPr>
          <w:sz w:val="20"/>
          <w:szCs w:val="20"/>
          <w:rtl w:val="0"/>
        </w:rPr>
        <w:t xml:space="preserve">papel de calco, cuentahilos, mesa de corte, cutter y tijeras, lápices y material de escritura.</w:t>
      </w:r>
    </w:p>
    <w:p w:rsidR="00000000" w:rsidDel="00000000" w:rsidP="00000000" w:rsidRDefault="00000000" w:rsidRPr="00000000" w14:paraId="00000125">
      <w:pPr>
        <w:ind w:firstLine="141"/>
        <w:rPr>
          <w:sz w:val="20"/>
          <w:szCs w:val="20"/>
        </w:rPr>
      </w:pPr>
      <w:r w:rsidDel="00000000" w:rsidR="00000000" w:rsidRPr="00000000">
        <w:rPr>
          <w:rtl w:val="0"/>
        </w:rPr>
      </w:r>
    </w:p>
    <w:p w:rsidR="00000000" w:rsidDel="00000000" w:rsidP="00000000" w:rsidRDefault="00000000" w:rsidRPr="00000000" w14:paraId="00000126">
      <w:pPr>
        <w:ind w:firstLine="141"/>
        <w:rPr>
          <w:color w:val="fa4c2d"/>
          <w:sz w:val="22"/>
          <w:szCs w:val="22"/>
        </w:rPr>
      </w:pPr>
      <w:r w:rsidDel="00000000" w:rsidR="00000000" w:rsidRPr="00000000">
        <w:rPr>
          <w:color w:val="fa4c2d"/>
          <w:sz w:val="22"/>
          <w:szCs w:val="22"/>
          <w:rtl w:val="0"/>
        </w:rPr>
        <w:t xml:space="preserve">Laboratorio:</w:t>
      </w:r>
    </w:p>
    <w:p w:rsidR="00000000" w:rsidDel="00000000" w:rsidP="00000000" w:rsidRDefault="00000000" w:rsidRPr="00000000" w14:paraId="00000127">
      <w:pPr>
        <w:numPr>
          <w:ilvl w:val="0"/>
          <w:numId w:val="8"/>
        </w:numPr>
        <w:ind w:left="720" w:hanging="360"/>
        <w:rPr>
          <w:sz w:val="20"/>
          <w:szCs w:val="20"/>
          <w:u w:val="none"/>
        </w:rPr>
      </w:pPr>
      <w:r w:rsidDel="00000000" w:rsidR="00000000" w:rsidRPr="00000000">
        <w:rPr>
          <w:sz w:val="20"/>
          <w:szCs w:val="20"/>
          <w:rtl w:val="0"/>
        </w:rPr>
        <w:t xml:space="preserve">Equipo para el proceso de insolación. Túnel de secado. Equipo para lavado y revelado de pantallas </w:t>
      </w:r>
    </w:p>
    <w:p w:rsidR="00000000" w:rsidDel="00000000" w:rsidP="00000000" w:rsidRDefault="00000000" w:rsidRPr="00000000" w14:paraId="00000128">
      <w:pPr>
        <w:numPr>
          <w:ilvl w:val="0"/>
          <w:numId w:val="8"/>
        </w:numPr>
        <w:ind w:left="720" w:hanging="360"/>
        <w:rPr>
          <w:sz w:val="20"/>
          <w:szCs w:val="20"/>
          <w:u w:val="none"/>
        </w:rPr>
      </w:pPr>
      <w:r w:rsidDel="00000000" w:rsidR="00000000" w:rsidRPr="00000000">
        <w:rPr>
          <w:sz w:val="20"/>
          <w:szCs w:val="20"/>
          <w:rtl w:val="0"/>
        </w:rPr>
        <w:t xml:space="preserve">Materiales para la emulsión serigráfica, polvos recuperadores de pantalla, lámparas halógenas, raedera para emulsionar, toner ennegrecedor, cubos, esponjas y jabón. </w:t>
      </w:r>
    </w:p>
    <w:p w:rsidR="00000000" w:rsidDel="00000000" w:rsidP="00000000" w:rsidRDefault="00000000" w:rsidRPr="00000000" w14:paraId="00000129">
      <w:pPr>
        <w:numPr>
          <w:ilvl w:val="0"/>
          <w:numId w:val="8"/>
        </w:numPr>
        <w:ind w:left="720" w:hanging="360"/>
        <w:rPr>
          <w:sz w:val="20"/>
          <w:szCs w:val="20"/>
          <w:u w:val="none"/>
        </w:rPr>
      </w:pPr>
      <w:r w:rsidDel="00000000" w:rsidR="00000000" w:rsidRPr="00000000">
        <w:rPr>
          <w:sz w:val="20"/>
          <w:szCs w:val="20"/>
          <w:rtl w:val="0"/>
        </w:rPr>
        <w:t xml:space="preserve">Zona de revelado y secado. </w:t>
      </w:r>
    </w:p>
    <w:p w:rsidR="00000000" w:rsidDel="00000000" w:rsidP="00000000" w:rsidRDefault="00000000" w:rsidRPr="00000000" w14:paraId="0000012A">
      <w:pPr>
        <w:numPr>
          <w:ilvl w:val="0"/>
          <w:numId w:val="8"/>
        </w:numPr>
        <w:ind w:left="720" w:hanging="360"/>
        <w:rPr>
          <w:sz w:val="20"/>
          <w:szCs w:val="20"/>
          <w:u w:val="none"/>
        </w:rPr>
      </w:pPr>
      <w:r w:rsidDel="00000000" w:rsidR="00000000" w:rsidRPr="00000000">
        <w:rPr>
          <w:sz w:val="20"/>
          <w:szCs w:val="20"/>
          <w:rtl w:val="0"/>
        </w:rPr>
        <w:t xml:space="preserve">Tintas y componentes selladores, </w:t>
      </w:r>
    </w:p>
    <w:p w:rsidR="00000000" w:rsidDel="00000000" w:rsidP="00000000" w:rsidRDefault="00000000" w:rsidRPr="00000000" w14:paraId="0000012B">
      <w:pPr>
        <w:numPr>
          <w:ilvl w:val="0"/>
          <w:numId w:val="8"/>
        </w:numPr>
        <w:ind w:left="720" w:hanging="360"/>
        <w:rPr>
          <w:sz w:val="20"/>
          <w:szCs w:val="20"/>
          <w:u w:val="none"/>
        </w:rPr>
      </w:pPr>
      <w:r w:rsidDel="00000000" w:rsidR="00000000" w:rsidRPr="00000000">
        <w:rPr>
          <w:sz w:val="20"/>
          <w:szCs w:val="20"/>
          <w:rtl w:val="0"/>
        </w:rPr>
        <w:t xml:space="preserve">Zona de limpieza de los materiales.</w:t>
      </w:r>
    </w:p>
    <w:p w:rsidR="00000000" w:rsidDel="00000000" w:rsidP="00000000" w:rsidRDefault="00000000" w:rsidRPr="00000000" w14:paraId="0000012C">
      <w:pPr>
        <w:ind w:left="0" w:firstLine="0"/>
        <w:rPr>
          <w:sz w:val="20"/>
          <w:szCs w:val="20"/>
        </w:rPr>
      </w:pPr>
      <w:r w:rsidDel="00000000" w:rsidR="00000000" w:rsidRPr="00000000">
        <w:rPr>
          <w:rtl w:val="0"/>
        </w:rPr>
      </w:r>
    </w:p>
    <w:p w:rsidR="00000000" w:rsidDel="00000000" w:rsidP="00000000" w:rsidRDefault="00000000" w:rsidRPr="00000000" w14:paraId="0000012D">
      <w:pPr>
        <w:ind w:left="0" w:firstLine="0"/>
        <w:rPr>
          <w:color w:val="fb4a20"/>
          <w:sz w:val="22"/>
          <w:szCs w:val="22"/>
        </w:rPr>
      </w:pPr>
      <w:r w:rsidDel="00000000" w:rsidR="00000000" w:rsidRPr="00000000">
        <w:rPr>
          <w:color w:val="fb4a20"/>
          <w:sz w:val="22"/>
          <w:szCs w:val="22"/>
          <w:rtl w:val="0"/>
        </w:rPr>
        <w:t xml:space="preserve">Estampación:</w:t>
      </w:r>
    </w:p>
    <w:p w:rsidR="00000000" w:rsidDel="00000000" w:rsidP="00000000" w:rsidRDefault="00000000" w:rsidRPr="00000000" w14:paraId="0000012E">
      <w:pPr>
        <w:numPr>
          <w:ilvl w:val="0"/>
          <w:numId w:val="2"/>
        </w:numPr>
        <w:ind w:left="720" w:hanging="360"/>
        <w:rPr>
          <w:sz w:val="20"/>
          <w:szCs w:val="20"/>
          <w:u w:val="none"/>
        </w:rPr>
      </w:pPr>
      <w:r w:rsidDel="00000000" w:rsidR="00000000" w:rsidRPr="00000000">
        <w:rPr>
          <w:sz w:val="20"/>
          <w:szCs w:val="20"/>
          <w:rtl w:val="0"/>
        </w:rPr>
        <w:t xml:space="preserve">Máquinas de serigrafía, pantallas de serigrafía, cinta de embalar, tinta al agua, base para impresión en papel, base para impresión en tela, rastrillo de pintura, espátula de punta redonda, secadores de pruebas (Rack).</w:t>
      </w:r>
    </w:p>
    <w:p w:rsidR="00000000" w:rsidDel="00000000" w:rsidP="00000000" w:rsidRDefault="00000000" w:rsidRPr="00000000" w14:paraId="0000012F">
      <w:pPr>
        <w:ind w:firstLine="141"/>
        <w:rPr/>
      </w:pPr>
      <w:r w:rsidDel="00000000" w:rsidR="00000000" w:rsidRPr="00000000">
        <w:rPr>
          <w:rtl w:val="0"/>
        </w:rPr>
      </w:r>
    </w:p>
    <w:tbl>
      <w:tblPr>
        <w:tblStyle w:val="Table15"/>
        <w:tblW w:w="9375.0" w:type="dxa"/>
        <w:jc w:val="left"/>
        <w:tblInd w:w="-100.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373"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9. Evaluación</w:t>
            </w:r>
          </w:p>
        </w:tc>
      </w:tr>
    </w:tbl>
    <w:p w:rsidR="00000000" w:rsidDel="00000000" w:rsidP="00000000" w:rsidRDefault="00000000" w:rsidRPr="00000000" w14:paraId="00000131">
      <w:pPr>
        <w:ind w:firstLine="141"/>
        <w:rPr/>
      </w:pPr>
      <w:r w:rsidDel="00000000" w:rsidR="00000000" w:rsidRPr="00000000">
        <w:rPr>
          <w:rtl w:val="0"/>
        </w:rPr>
      </w:r>
    </w:p>
    <w:tbl>
      <w:tblPr>
        <w:tblStyle w:val="Table16"/>
        <w:tblW w:w="9348.0" w:type="dxa"/>
        <w:jc w:val="left"/>
        <w:tblInd w:w="-60.0" w:type="dxa"/>
        <w:tblBorders>
          <w:top w:color="fa4c2d" w:space="0" w:sz="6" w:val="single"/>
          <w:bottom w:color="fa4c2d" w:space="0" w:sz="6" w:val="single"/>
          <w:insideH w:color="fa4c2d" w:space="0" w:sz="6" w:val="single"/>
          <w:insideV w:color="fa4c2d" w:space="0" w:sz="6" w:val="single"/>
        </w:tblBorders>
        <w:tblLayout w:type="fixed"/>
        <w:tblLook w:val="0600"/>
      </w:tblPr>
      <w:tblGrid>
        <w:gridCol w:w="7371"/>
        <w:gridCol w:w="1977"/>
        <w:tblGridChange w:id="0">
          <w:tblGrid>
            <w:gridCol w:w="7371"/>
            <w:gridCol w:w="1977"/>
          </w:tblGrid>
        </w:tblGridChange>
      </w:tblGrid>
      <w:tr>
        <w:trPr>
          <w:cantSplit w:val="0"/>
          <w:trHeight w:val="495" w:hRule="atLeast"/>
          <w:tblHeader w:val="0"/>
        </w:trPr>
        <w:tc>
          <w:tcPr>
            <w:gridSpan w:val="2"/>
            <w:tcMar>
              <w:top w:w="60.0" w:type="dxa"/>
              <w:left w:w="60.0" w:type="dxa"/>
              <w:bottom w:w="60.0" w:type="dxa"/>
              <w:right w:w="60.0" w:type="dxa"/>
            </w:tcMar>
            <w:vAlign w:val="center"/>
          </w:tcPr>
          <w:sdt>
            <w:sdtPr>
              <w:tag w:val="goog_rdk_51"/>
            </w:sdtPr>
            <w:sdtContent>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9.1 Convocatoria ordinaria</w:t>
                </w:r>
              </w:p>
            </w:sdtContent>
          </w:sdt>
        </w:tc>
      </w:tr>
      <w:tr>
        <w:trPr>
          <w:cantSplit w:val="0"/>
          <w:trHeight w:val="435" w:hRule="atLeast"/>
          <w:tblHeader w:val="0"/>
        </w:trPr>
        <w:tc>
          <w:tcPr>
            <w:gridSpan w:val="2"/>
            <w:shd w:fill="auto" w:val="clear"/>
            <w:tcMar>
              <w:top w:w="60.0" w:type="dxa"/>
              <w:left w:w="60.0" w:type="dxa"/>
              <w:bottom w:w="60.0" w:type="dxa"/>
              <w:right w:w="60.0" w:type="dxa"/>
            </w:tcMar>
            <w:vAlign w:val="center"/>
          </w:tcPr>
          <w:sdt>
            <w:sdtPr>
              <w:tag w:val="goog_rdk_52"/>
            </w:sdtPr>
            <w:sdtContent>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1"/>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1"/>
                    <w:smallCaps w:val="0"/>
                    <w:strike w:val="0"/>
                    <w:color w:val="fb4a20"/>
                    <w:sz w:val="20"/>
                    <w:szCs w:val="20"/>
                    <w:u w:val="none"/>
                    <w:shd w:fill="auto" w:val="clear"/>
                    <w:vertAlign w:val="baseline"/>
                    <w:rtl w:val="0"/>
                  </w:rPr>
                  <w:t xml:space="preserve">9.1.1</w:t>
                </w:r>
                <w:r w:rsidDel="00000000" w:rsidR="00000000" w:rsidRPr="00000000">
                  <w:rPr>
                    <w:rFonts w:ascii="Work Sans SemiBold" w:cs="Work Sans SemiBold" w:eastAsia="Work Sans SemiBold" w:hAnsi="Work Sans SemiBold"/>
                    <w:b w:val="0"/>
                    <w:i w:val="1"/>
                    <w:smallCaps w:val="0"/>
                    <w:strike w:val="0"/>
                    <w:color w:val="0000ff"/>
                    <w:sz w:val="20"/>
                    <w:szCs w:val="20"/>
                    <w:u w:val="none"/>
                    <w:shd w:fill="auto" w:val="clear"/>
                    <w:vertAlign w:val="baseline"/>
                    <w:rtl w:val="0"/>
                  </w:rPr>
                  <w:t xml:space="preserve"> </w:t>
                </w:r>
                <w:r w:rsidDel="00000000" w:rsidR="00000000" w:rsidRPr="00000000">
                  <w:rPr>
                    <w:rFonts w:ascii="Work Sans SemiBold" w:cs="Work Sans SemiBold" w:eastAsia="Work Sans SemiBold" w:hAnsi="Work Sans SemiBold"/>
                    <w:b w:val="0"/>
                    <w:i w:val="1"/>
                    <w:smallCaps w:val="0"/>
                    <w:strike w:val="0"/>
                    <w:color w:val="fb4a20"/>
                    <w:sz w:val="20"/>
                    <w:szCs w:val="20"/>
                    <w:u w:val="none"/>
                    <w:shd w:fill="auto" w:val="clear"/>
                    <w:vertAlign w:val="baseline"/>
                    <w:rtl w:val="0"/>
                  </w:rPr>
                  <w:t xml:space="preserve">Alumnado con evaluación continua</w:t>
                </w:r>
              </w:p>
            </w:sdtContent>
          </w:sdt>
        </w:tc>
      </w:tr>
      <w:tr>
        <w:trPr>
          <w:cantSplit w:val="0"/>
          <w:trHeight w:val="480" w:hRule="atLeast"/>
          <w:tblHeader w:val="0"/>
        </w:trPr>
        <w:tc>
          <w:tcPr>
            <w:shd w:fill="auto" w:val="clear"/>
            <w:tcMar>
              <w:top w:w="60.0" w:type="dxa"/>
              <w:left w:w="60.0" w:type="dxa"/>
              <w:bottom w:w="60.0" w:type="dxa"/>
              <w:right w:w="60.0" w:type="dxa"/>
            </w:tcMar>
            <w:vAlign w:val="center"/>
          </w:tcPr>
          <w:sdt>
            <w:sdtPr>
              <w:tag w:val="goog_rdk_53"/>
            </w:sdtPr>
            <w:sdtContent>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INSTRUMENTOS DE EVALUACIÓN Y CRITERIOS DE EVALUACIÓN/ CALIFICACIÓN</w:t>
                </w:r>
              </w:p>
            </w:sdtContent>
          </w:sdt>
        </w:tc>
        <w:tc>
          <w:tcPr>
            <w:shd w:fill="auto" w:val="clear"/>
            <w:tcMar>
              <w:top w:w="60.0" w:type="dxa"/>
              <w:left w:w="60.0" w:type="dxa"/>
              <w:bottom w:w="60.0" w:type="dxa"/>
              <w:right w:w="60.0" w:type="dxa"/>
            </w:tcMar>
            <w:vAlign w:val="center"/>
          </w:tcPr>
          <w:sdt>
            <w:sdtPr>
              <w:tag w:val="goog_rdk_54"/>
            </w:sdtPr>
            <w:sdtContent>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6"/>
                    <w:szCs w:val="16"/>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Resultados de Aprendizaje evaluados</w:t>
                </w:r>
              </w:p>
            </w:sdtContent>
          </w:sdt>
        </w:tc>
      </w:tr>
      <w:tr>
        <w:trPr>
          <w:cantSplit w:val="0"/>
          <w:trHeight w:val="3343"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138">
            <w:pPr>
              <w:tabs>
                <w:tab w:val="left" w:leader="none" w:pos="1511"/>
              </w:tabs>
              <w:ind w:firstLine="141"/>
              <w:rPr>
                <w:b w:val="1"/>
              </w:rPr>
            </w:pPr>
            <w:r w:rsidDel="00000000" w:rsidR="00000000" w:rsidRPr="00000000">
              <w:rPr>
                <w:rtl w:val="0"/>
              </w:rPr>
            </w:r>
          </w:p>
          <w:p w:rsidR="00000000" w:rsidDel="00000000" w:rsidP="00000000" w:rsidRDefault="00000000" w:rsidRPr="00000000" w14:paraId="00000139">
            <w:pPr>
              <w:numPr>
                <w:ilvl w:val="0"/>
                <w:numId w:val="9"/>
              </w:numPr>
              <w:tabs>
                <w:tab w:val="left" w:leader="none" w:pos="1511"/>
              </w:tabs>
              <w:ind w:left="720" w:hanging="360"/>
              <w:rPr/>
            </w:pPr>
            <w:r w:rsidDel="00000000" w:rsidR="00000000" w:rsidRPr="00000000">
              <w:rPr>
                <w:rtl w:val="0"/>
              </w:rPr>
              <w:t xml:space="preserve">Trabajos prácticos colectivos e individuales. </w:t>
            </w:r>
          </w:p>
          <w:p w:rsidR="00000000" w:rsidDel="00000000" w:rsidP="00000000" w:rsidRDefault="00000000" w:rsidRPr="00000000" w14:paraId="0000013A">
            <w:pPr>
              <w:numPr>
                <w:ilvl w:val="0"/>
                <w:numId w:val="9"/>
              </w:numPr>
              <w:tabs>
                <w:tab w:val="left" w:leader="none" w:pos="1511"/>
              </w:tabs>
              <w:ind w:left="720" w:hanging="360"/>
              <w:rPr/>
            </w:pPr>
            <w:r w:rsidDel="00000000" w:rsidR="00000000" w:rsidRPr="00000000">
              <w:rPr>
                <w:rtl w:val="0"/>
              </w:rPr>
              <w:t xml:space="preserve">Cada uno de ellos se puntuará en una escala del 1-10. La media de estos trabajos supondrá el 100% de la nota final. Estos tendrán una rúbrica que especificará los indicadores y su valoración concreta.</w:t>
            </w:r>
          </w:p>
          <w:p w:rsidR="00000000" w:rsidDel="00000000" w:rsidP="00000000" w:rsidRDefault="00000000" w:rsidRPr="00000000" w14:paraId="0000013B">
            <w:pPr>
              <w:numPr>
                <w:ilvl w:val="0"/>
                <w:numId w:val="9"/>
              </w:numPr>
              <w:tabs>
                <w:tab w:val="left" w:leader="none" w:pos="1511"/>
              </w:tabs>
              <w:ind w:left="720" w:hanging="360"/>
              <w:rPr/>
            </w:pPr>
            <w:r w:rsidDel="00000000" w:rsidR="00000000" w:rsidRPr="00000000">
              <w:rPr>
                <w:rtl w:val="0"/>
              </w:rPr>
              <w:t xml:space="preserve">La puntuación inferior a 5 supondrá la no superación del mismo. </w:t>
            </w:r>
          </w:p>
          <w:p w:rsidR="00000000" w:rsidDel="00000000" w:rsidP="00000000" w:rsidRDefault="00000000" w:rsidRPr="00000000" w14:paraId="0000013C">
            <w:pPr>
              <w:numPr>
                <w:ilvl w:val="0"/>
                <w:numId w:val="9"/>
              </w:numPr>
              <w:tabs>
                <w:tab w:val="left" w:leader="none" w:pos="1511"/>
              </w:tabs>
              <w:ind w:left="720" w:hanging="360"/>
              <w:rPr/>
            </w:pPr>
            <w:r w:rsidDel="00000000" w:rsidR="00000000" w:rsidRPr="00000000">
              <w:rPr>
                <w:rtl w:val="0"/>
              </w:rPr>
              <w:t xml:space="preserve">La no entrega de algún ejercicio en tiempo y forma supondrá que se deberá hacer la entrega posterior en el plazo que concrete el o la docente.</w:t>
            </w:r>
          </w:p>
          <w:p w:rsidR="00000000" w:rsidDel="00000000" w:rsidP="00000000" w:rsidRDefault="00000000" w:rsidRPr="00000000" w14:paraId="0000013D">
            <w:pPr>
              <w:numPr>
                <w:ilvl w:val="0"/>
                <w:numId w:val="9"/>
              </w:numPr>
              <w:tabs>
                <w:tab w:val="left" w:leader="none" w:pos="1511"/>
              </w:tabs>
              <w:ind w:left="720" w:hanging="360"/>
              <w:rPr/>
            </w:pPr>
            <w:r w:rsidDel="00000000" w:rsidR="00000000" w:rsidRPr="00000000">
              <w:rPr>
                <w:rtl w:val="0"/>
              </w:rPr>
              <w:t xml:space="preserve">La nota final será el resultado de la suma de los ejercicios definida en la rúbrica de evaluación. </w:t>
            </w:r>
          </w:p>
          <w:p w:rsidR="00000000" w:rsidDel="00000000" w:rsidP="00000000" w:rsidRDefault="00000000" w:rsidRPr="00000000" w14:paraId="0000013E">
            <w:pPr>
              <w:numPr>
                <w:ilvl w:val="0"/>
                <w:numId w:val="9"/>
              </w:numPr>
              <w:tabs>
                <w:tab w:val="left" w:leader="none" w:pos="1511"/>
              </w:tabs>
              <w:ind w:left="720" w:hanging="360"/>
              <w:rPr/>
            </w:pPr>
            <w:r w:rsidDel="00000000" w:rsidR="00000000" w:rsidRPr="00000000">
              <w:rPr>
                <w:rtl w:val="0"/>
              </w:rPr>
              <w:t xml:space="preserve">Se realizará la media siempre que todos los apartados estén superados con una nota de 5 o superior.</w:t>
            </w:r>
          </w:p>
          <w:p w:rsidR="00000000" w:rsidDel="00000000" w:rsidP="00000000" w:rsidRDefault="00000000" w:rsidRPr="00000000" w14:paraId="0000013F">
            <w:pPr>
              <w:numPr>
                <w:ilvl w:val="0"/>
                <w:numId w:val="9"/>
              </w:numPr>
              <w:tabs>
                <w:tab w:val="left" w:leader="none" w:pos="1511"/>
              </w:tabs>
              <w:ind w:left="720" w:hanging="360"/>
              <w:rPr/>
            </w:pPr>
            <w:r w:rsidDel="00000000" w:rsidR="00000000" w:rsidRPr="00000000">
              <w:rPr>
                <w:rtl w:val="0"/>
              </w:rPr>
              <w:t xml:space="preserve">La asistencia a las clases y tutorías es obligatoria. Así como el desarrollo del trabajo en el aula.</w:t>
            </w:r>
          </w:p>
          <w:p w:rsidR="00000000" w:rsidDel="00000000" w:rsidP="00000000" w:rsidRDefault="00000000" w:rsidRPr="00000000" w14:paraId="00000140">
            <w:pPr>
              <w:tabs>
                <w:tab w:val="left" w:leader="none" w:pos="1511"/>
              </w:tabs>
              <w:ind w:left="0"/>
              <w:rPr/>
            </w:pPr>
            <w:r w:rsidDel="00000000" w:rsidR="00000000" w:rsidRPr="00000000">
              <w:rPr>
                <w:rtl w:val="0"/>
              </w:rPr>
            </w:r>
          </w:p>
          <w:p w:rsidR="00000000" w:rsidDel="00000000" w:rsidP="00000000" w:rsidRDefault="00000000" w:rsidRPr="00000000" w14:paraId="00000141">
            <w:pPr>
              <w:tabs>
                <w:tab w:val="left" w:leader="none" w:pos="1511"/>
              </w:tabs>
              <w:ind w:left="0"/>
              <w:rPr/>
            </w:pPr>
            <w:r w:rsidDel="00000000" w:rsidR="00000000" w:rsidRPr="00000000">
              <w:rPr>
                <w:rtl w:val="0"/>
              </w:rPr>
              <w:t xml:space="preserve">La rúbrica evaluará:</w:t>
            </w:r>
          </w:p>
          <w:p w:rsidR="00000000" w:rsidDel="00000000" w:rsidP="00000000" w:rsidRDefault="00000000" w:rsidRPr="00000000" w14:paraId="00000142">
            <w:pPr>
              <w:numPr>
                <w:ilvl w:val="0"/>
                <w:numId w:val="6"/>
              </w:numPr>
              <w:tabs>
                <w:tab w:val="left" w:leader="none" w:pos="1511"/>
              </w:tabs>
              <w:ind w:left="720" w:hanging="360"/>
              <w:rPr/>
            </w:pPr>
            <w:r w:rsidDel="00000000" w:rsidR="00000000" w:rsidRPr="00000000">
              <w:rPr>
                <w:rtl w:val="0"/>
              </w:rPr>
              <w:t xml:space="preserve">3</w:t>
            </w:r>
            <w:r w:rsidDel="00000000" w:rsidR="00000000" w:rsidRPr="00000000">
              <w:rPr>
                <w:rtl w:val="0"/>
              </w:rPr>
              <w:t xml:space="preserve">0% el diseño (R1,R3,R5,R6).</w:t>
            </w:r>
          </w:p>
          <w:p w:rsidR="00000000" w:rsidDel="00000000" w:rsidP="00000000" w:rsidRDefault="00000000" w:rsidRPr="00000000" w14:paraId="00000143">
            <w:pPr>
              <w:numPr>
                <w:ilvl w:val="0"/>
                <w:numId w:val="6"/>
              </w:numPr>
              <w:tabs>
                <w:tab w:val="left" w:leader="none" w:pos="1511"/>
              </w:tabs>
              <w:ind w:left="720" w:hanging="360"/>
              <w:rPr/>
            </w:pPr>
            <w:r w:rsidDel="00000000" w:rsidR="00000000" w:rsidRPr="00000000">
              <w:rPr>
                <w:rtl w:val="0"/>
              </w:rPr>
              <w:t xml:space="preserve">30% la tirada y técnica (R1,R3,R6,R7).</w:t>
            </w:r>
          </w:p>
          <w:p w:rsidR="00000000" w:rsidDel="00000000" w:rsidP="00000000" w:rsidRDefault="00000000" w:rsidRPr="00000000" w14:paraId="00000144">
            <w:pPr>
              <w:numPr>
                <w:ilvl w:val="0"/>
                <w:numId w:val="6"/>
              </w:numPr>
              <w:tabs>
                <w:tab w:val="left" w:leader="none" w:pos="1511"/>
              </w:tabs>
              <w:ind w:left="720" w:hanging="360"/>
              <w:rPr/>
            </w:pPr>
            <w:r w:rsidDel="00000000" w:rsidR="00000000" w:rsidRPr="00000000">
              <w:rPr>
                <w:rtl w:val="0"/>
              </w:rPr>
              <w:t xml:space="preserve">30% uso y mantenimiento de la maquinaria y de los materiales del taller (R2 R4).</w:t>
            </w:r>
          </w:p>
          <w:p w:rsidR="00000000" w:rsidDel="00000000" w:rsidP="00000000" w:rsidRDefault="00000000" w:rsidRPr="00000000" w14:paraId="00000145">
            <w:pPr>
              <w:numPr>
                <w:ilvl w:val="0"/>
                <w:numId w:val="6"/>
              </w:numPr>
              <w:tabs>
                <w:tab w:val="left" w:leader="none" w:pos="1511"/>
              </w:tabs>
              <w:ind w:left="720" w:hanging="360"/>
              <w:rPr/>
            </w:pPr>
            <w:r w:rsidDel="00000000" w:rsidR="00000000" w:rsidRPr="00000000">
              <w:rPr>
                <w:rtl w:val="0"/>
              </w:rPr>
              <w:t xml:space="preserve">10 % capacidad para el trabajo en equipo (R4, R8)</w:t>
            </w:r>
          </w:p>
          <w:p w:rsidR="00000000" w:rsidDel="00000000" w:rsidP="00000000" w:rsidRDefault="00000000" w:rsidRPr="00000000" w14:paraId="00000146">
            <w:pPr>
              <w:tabs>
                <w:tab w:val="left" w:leader="none" w:pos="1511"/>
              </w:tabs>
              <w:ind w:left="0"/>
              <w:rPr/>
            </w:pPr>
            <w:r w:rsidDel="00000000" w:rsidR="00000000" w:rsidRPr="00000000">
              <w:rPr>
                <w:rtl w:val="0"/>
              </w:rPr>
            </w:r>
          </w:p>
          <w:p w:rsidR="00000000" w:rsidDel="00000000" w:rsidP="00000000" w:rsidRDefault="00000000" w:rsidRPr="00000000" w14:paraId="00000147">
            <w:pPr>
              <w:tabs>
                <w:tab w:val="left" w:leader="none" w:pos="1511"/>
              </w:tabs>
              <w:ind w:firstLine="141"/>
              <w:rPr>
                <w:b w:val="1"/>
              </w:rPr>
            </w:pPr>
            <w:r w:rsidDel="00000000" w:rsidR="00000000" w:rsidRPr="00000000">
              <w:rPr>
                <w:rtl w:val="0"/>
              </w:rPr>
            </w:r>
          </w:p>
          <w:p w:rsidR="00000000" w:rsidDel="00000000" w:rsidP="00000000" w:rsidRDefault="00000000" w:rsidRPr="00000000" w14:paraId="00000148">
            <w:pPr>
              <w:tabs>
                <w:tab w:val="left" w:leader="none" w:pos="1511"/>
              </w:tabs>
              <w:ind w:firstLine="141"/>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49">
            <w:pPr>
              <w:widowControl w:val="1"/>
              <w:ind w:left="0" w:firstLine="0"/>
              <w:jc w:val="center"/>
              <w:rPr/>
            </w:pPr>
            <w:r w:rsidDel="00000000" w:rsidR="00000000" w:rsidRPr="00000000">
              <w:rPr>
                <w:rtl w:val="0"/>
              </w:rPr>
              <w:t xml:space="preserve">R1, R2, R3, R4, R5, R6, R7, R8</w:t>
            </w:r>
          </w:p>
          <w:p w:rsidR="00000000" w:rsidDel="00000000" w:rsidP="00000000" w:rsidRDefault="00000000" w:rsidRPr="00000000" w14:paraId="0000014A">
            <w:pPr>
              <w:widowControl w:val="1"/>
              <w:ind w:left="0" w:firstLine="0"/>
              <w:jc w:val="center"/>
              <w:rPr>
                <w:rFonts w:ascii="Arial" w:cs="Arial" w:eastAsia="Arial" w:hAnsi="Arial"/>
                <w:color w:val="000000"/>
                <w:sz w:val="20"/>
                <w:szCs w:val="20"/>
              </w:rPr>
            </w:pPr>
            <w:r w:rsidDel="00000000" w:rsidR="00000000" w:rsidRPr="00000000">
              <w:rPr>
                <w:rtl w:val="0"/>
              </w:rPr>
            </w:r>
          </w:p>
        </w:tc>
      </w:tr>
      <w:tr>
        <w:trPr>
          <w:cantSplit w:val="0"/>
          <w:trHeight w:val="465" w:hRule="atLeast"/>
          <w:tblHeader w:val="0"/>
        </w:trPr>
        <w:tc>
          <w:tcPr>
            <w:gridSpan w:val="2"/>
            <w:shd w:fill="auto" w:val="clear"/>
            <w:tcMar>
              <w:top w:w="60.0" w:type="dxa"/>
              <w:left w:w="60.0" w:type="dxa"/>
              <w:bottom w:w="60.0" w:type="dxa"/>
              <w:right w:w="60.0" w:type="dxa"/>
            </w:tcMar>
            <w:vAlign w:val="center"/>
          </w:tcPr>
          <w:sdt>
            <w:sdtPr>
              <w:tag w:val="goog_rdk_55"/>
            </w:sdtPr>
            <w:sdtContent>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1"/>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1"/>
                    <w:smallCaps w:val="0"/>
                    <w:strike w:val="0"/>
                    <w:color w:val="fb4a20"/>
                    <w:sz w:val="20"/>
                    <w:szCs w:val="20"/>
                    <w:u w:val="none"/>
                    <w:shd w:fill="auto" w:val="clear"/>
                    <w:vertAlign w:val="baseline"/>
                    <w:rtl w:val="0"/>
                  </w:rPr>
                  <w:t xml:space="preserve">9.1.2 Alumnado con pérdida de evaluación continua (+20% faltas asistencia)</w:t>
                </w:r>
              </w:p>
            </w:sdtContent>
          </w:sdt>
        </w:tc>
      </w:tr>
      <w:tr>
        <w:trPr>
          <w:cantSplit w:val="0"/>
          <w:trHeight w:val="620" w:hRule="atLeast"/>
          <w:tblHeader w:val="0"/>
        </w:trPr>
        <w:tc>
          <w:tcPr>
            <w:shd w:fill="auto" w:val="clear"/>
            <w:tcMar>
              <w:top w:w="60.0" w:type="dxa"/>
              <w:left w:w="60.0" w:type="dxa"/>
              <w:bottom w:w="60.0" w:type="dxa"/>
              <w:right w:w="60.0" w:type="dxa"/>
            </w:tcMar>
            <w:vAlign w:val="center"/>
          </w:tcPr>
          <w:sdt>
            <w:sdtPr>
              <w:tag w:val="goog_rdk_56"/>
            </w:sdtPr>
            <w:sdtContent>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INSTRUMENTOS DE EVALUACIÓN Y CRITERIOS DE EVALUACIÓN/ CALIFICACIÓN</w:t>
                </w:r>
              </w:p>
            </w:sdtContent>
          </w:sdt>
        </w:tc>
        <w:tc>
          <w:tcPr>
            <w:shd w:fill="auto" w:val="clear"/>
            <w:tcMar>
              <w:top w:w="60.0" w:type="dxa"/>
              <w:left w:w="60.0" w:type="dxa"/>
              <w:bottom w:w="60.0" w:type="dxa"/>
              <w:right w:w="60.0" w:type="dxa"/>
            </w:tcMar>
            <w:vAlign w:val="center"/>
          </w:tcPr>
          <w:sdt>
            <w:sdtPr>
              <w:tag w:val="goog_rdk_57"/>
            </w:sdtPr>
            <w:sdtContent>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R</w:t>
                </w: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esultados de Aprendizaje evaluados</w:t>
                </w:r>
                <w:r w:rsidDel="00000000" w:rsidR="00000000" w:rsidRPr="00000000">
                  <w:rPr>
                    <w:rtl w:val="0"/>
                  </w:rPr>
                </w:r>
              </w:p>
            </w:sdtContent>
          </w:sdt>
        </w:tc>
      </w:tr>
      <w:tr>
        <w:trPr>
          <w:cantSplit w:val="0"/>
          <w:trHeight w:val="112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4F">
            <w:pPr>
              <w:ind w:firstLine="141"/>
              <w:rPr>
                <w:b w:val="1"/>
              </w:rPr>
            </w:pPr>
            <w:r w:rsidDel="00000000" w:rsidR="00000000" w:rsidRPr="00000000">
              <w:rPr>
                <w:rtl w:val="0"/>
              </w:rPr>
            </w:r>
          </w:p>
          <w:p w:rsidR="00000000" w:rsidDel="00000000" w:rsidP="00000000" w:rsidRDefault="00000000" w:rsidRPr="00000000" w14:paraId="00000150">
            <w:pPr>
              <w:numPr>
                <w:ilvl w:val="0"/>
                <w:numId w:val="9"/>
              </w:numPr>
              <w:tabs>
                <w:tab w:val="left" w:leader="none" w:pos="1511"/>
              </w:tabs>
              <w:ind w:left="720" w:hanging="360"/>
            </w:pPr>
            <w:r w:rsidDel="00000000" w:rsidR="00000000" w:rsidRPr="00000000">
              <w:rPr>
                <w:rtl w:val="0"/>
              </w:rPr>
              <w:t xml:space="preserve">Trabajos prácticos colectivos e individuales. </w:t>
            </w:r>
          </w:p>
          <w:p w:rsidR="00000000" w:rsidDel="00000000" w:rsidP="00000000" w:rsidRDefault="00000000" w:rsidRPr="00000000" w14:paraId="00000151">
            <w:pPr>
              <w:numPr>
                <w:ilvl w:val="0"/>
                <w:numId w:val="9"/>
              </w:numPr>
              <w:tabs>
                <w:tab w:val="left" w:leader="none" w:pos="1511"/>
              </w:tabs>
              <w:ind w:left="720" w:hanging="360"/>
            </w:pPr>
            <w:r w:rsidDel="00000000" w:rsidR="00000000" w:rsidRPr="00000000">
              <w:rPr>
                <w:rtl w:val="0"/>
              </w:rPr>
              <w:t xml:space="preserve">Cada uno de ellos se puntuará en una escala del 1-10. La media de estos trabajos supondrá el 100% de la nota final. Estos tendrán una rúbrica que especificará los indicadores y su valoración concreta.</w:t>
            </w:r>
          </w:p>
          <w:p w:rsidR="00000000" w:rsidDel="00000000" w:rsidP="00000000" w:rsidRDefault="00000000" w:rsidRPr="00000000" w14:paraId="00000152">
            <w:pPr>
              <w:numPr>
                <w:ilvl w:val="0"/>
                <w:numId w:val="9"/>
              </w:numPr>
              <w:tabs>
                <w:tab w:val="left" w:leader="none" w:pos="1511"/>
              </w:tabs>
              <w:ind w:left="720" w:hanging="360"/>
            </w:pPr>
            <w:r w:rsidDel="00000000" w:rsidR="00000000" w:rsidRPr="00000000">
              <w:rPr>
                <w:rtl w:val="0"/>
              </w:rPr>
              <w:t xml:space="preserve">La puntuación inferior a 5 supondrá la no superación del mismo. </w:t>
            </w:r>
          </w:p>
          <w:p w:rsidR="00000000" w:rsidDel="00000000" w:rsidP="00000000" w:rsidRDefault="00000000" w:rsidRPr="00000000" w14:paraId="00000153">
            <w:pPr>
              <w:numPr>
                <w:ilvl w:val="0"/>
                <w:numId w:val="9"/>
              </w:numPr>
              <w:tabs>
                <w:tab w:val="left" w:leader="none" w:pos="1511"/>
              </w:tabs>
              <w:ind w:left="720" w:hanging="360"/>
            </w:pPr>
            <w:r w:rsidDel="00000000" w:rsidR="00000000" w:rsidRPr="00000000">
              <w:rPr>
                <w:rtl w:val="0"/>
              </w:rPr>
              <w:t xml:space="preserve">La no entrega de algún ejercicio en tiempo y forma supondrá que se deberá hacer la entrega posterior en el plazo que concrete el o la docente.</w:t>
            </w:r>
          </w:p>
          <w:p w:rsidR="00000000" w:rsidDel="00000000" w:rsidP="00000000" w:rsidRDefault="00000000" w:rsidRPr="00000000" w14:paraId="00000154">
            <w:pPr>
              <w:numPr>
                <w:ilvl w:val="0"/>
                <w:numId w:val="9"/>
              </w:numPr>
              <w:tabs>
                <w:tab w:val="left" w:leader="none" w:pos="1511"/>
              </w:tabs>
              <w:ind w:left="720" w:hanging="360"/>
            </w:pPr>
            <w:r w:rsidDel="00000000" w:rsidR="00000000" w:rsidRPr="00000000">
              <w:rPr>
                <w:rtl w:val="0"/>
              </w:rPr>
              <w:t xml:space="preserve">La nota final será el resultado de la suma de los ejercicios definida en la rúbrica de evaluación. </w:t>
            </w:r>
          </w:p>
          <w:p w:rsidR="00000000" w:rsidDel="00000000" w:rsidP="00000000" w:rsidRDefault="00000000" w:rsidRPr="00000000" w14:paraId="00000155">
            <w:pPr>
              <w:numPr>
                <w:ilvl w:val="0"/>
                <w:numId w:val="9"/>
              </w:numPr>
              <w:tabs>
                <w:tab w:val="left" w:leader="none" w:pos="1511"/>
              </w:tabs>
              <w:ind w:left="720" w:hanging="360"/>
            </w:pPr>
            <w:r w:rsidDel="00000000" w:rsidR="00000000" w:rsidRPr="00000000">
              <w:rPr>
                <w:rtl w:val="0"/>
              </w:rPr>
              <w:t xml:space="preserve">Se realizará la media siempre que todos los apartados estén superados con una nota de 5 o superior.</w:t>
            </w:r>
          </w:p>
          <w:p w:rsidR="00000000" w:rsidDel="00000000" w:rsidP="00000000" w:rsidRDefault="00000000" w:rsidRPr="00000000" w14:paraId="00000156">
            <w:pPr>
              <w:numPr>
                <w:ilvl w:val="0"/>
                <w:numId w:val="9"/>
              </w:numPr>
              <w:tabs>
                <w:tab w:val="left" w:leader="none" w:pos="1511"/>
              </w:tabs>
              <w:ind w:left="720" w:hanging="360"/>
            </w:pPr>
            <w:r w:rsidDel="00000000" w:rsidR="00000000" w:rsidRPr="00000000">
              <w:rPr>
                <w:rtl w:val="0"/>
              </w:rPr>
              <w:t xml:space="preserve">La asistencia a las clases y tutorías es obligatoria. Así como el desarrollo del trabajo en el aula.</w:t>
            </w:r>
          </w:p>
          <w:p w:rsidR="00000000" w:rsidDel="00000000" w:rsidP="00000000" w:rsidRDefault="00000000" w:rsidRPr="00000000" w14:paraId="00000157">
            <w:pPr>
              <w:tabs>
                <w:tab w:val="left" w:leader="none" w:pos="1511"/>
              </w:tabs>
              <w:ind w:left="0"/>
              <w:rPr/>
            </w:pPr>
            <w:r w:rsidDel="00000000" w:rsidR="00000000" w:rsidRPr="00000000">
              <w:rPr>
                <w:rtl w:val="0"/>
              </w:rPr>
            </w:r>
          </w:p>
          <w:p w:rsidR="00000000" w:rsidDel="00000000" w:rsidP="00000000" w:rsidRDefault="00000000" w:rsidRPr="00000000" w14:paraId="00000158">
            <w:pPr>
              <w:tabs>
                <w:tab w:val="left" w:leader="none" w:pos="1511"/>
              </w:tabs>
              <w:ind w:left="0"/>
              <w:rPr/>
            </w:pPr>
            <w:r w:rsidDel="00000000" w:rsidR="00000000" w:rsidRPr="00000000">
              <w:rPr>
                <w:rtl w:val="0"/>
              </w:rPr>
              <w:t xml:space="preserve">La rúbrica evaluará:</w:t>
            </w:r>
          </w:p>
          <w:p w:rsidR="00000000" w:rsidDel="00000000" w:rsidP="00000000" w:rsidRDefault="00000000" w:rsidRPr="00000000" w14:paraId="00000159">
            <w:pPr>
              <w:numPr>
                <w:ilvl w:val="0"/>
                <w:numId w:val="6"/>
              </w:numPr>
              <w:tabs>
                <w:tab w:val="left" w:leader="none" w:pos="1511"/>
              </w:tabs>
              <w:ind w:left="720" w:hanging="360"/>
            </w:pPr>
            <w:r w:rsidDel="00000000" w:rsidR="00000000" w:rsidRPr="00000000">
              <w:rPr>
                <w:rtl w:val="0"/>
              </w:rPr>
              <w:t xml:space="preserve">30% el diseño (R1,R3,R5,R6).</w:t>
            </w:r>
          </w:p>
          <w:p w:rsidR="00000000" w:rsidDel="00000000" w:rsidP="00000000" w:rsidRDefault="00000000" w:rsidRPr="00000000" w14:paraId="0000015A">
            <w:pPr>
              <w:numPr>
                <w:ilvl w:val="0"/>
                <w:numId w:val="6"/>
              </w:numPr>
              <w:tabs>
                <w:tab w:val="left" w:leader="none" w:pos="1511"/>
              </w:tabs>
              <w:ind w:left="720" w:hanging="360"/>
            </w:pPr>
            <w:r w:rsidDel="00000000" w:rsidR="00000000" w:rsidRPr="00000000">
              <w:rPr>
                <w:rtl w:val="0"/>
              </w:rPr>
              <w:t xml:space="preserve">30% la tirada y técnica (R1,R3,R6,R7).</w:t>
            </w:r>
          </w:p>
          <w:p w:rsidR="00000000" w:rsidDel="00000000" w:rsidP="00000000" w:rsidRDefault="00000000" w:rsidRPr="00000000" w14:paraId="0000015B">
            <w:pPr>
              <w:numPr>
                <w:ilvl w:val="0"/>
                <w:numId w:val="6"/>
              </w:numPr>
              <w:tabs>
                <w:tab w:val="left" w:leader="none" w:pos="1511"/>
              </w:tabs>
              <w:ind w:left="720" w:hanging="360"/>
            </w:pPr>
            <w:r w:rsidDel="00000000" w:rsidR="00000000" w:rsidRPr="00000000">
              <w:rPr>
                <w:rtl w:val="0"/>
              </w:rPr>
              <w:t xml:space="preserve">30% uso y mantenimiento de la maquinaria y de los materiales del taller (R2 R4).</w:t>
            </w:r>
          </w:p>
          <w:p w:rsidR="00000000" w:rsidDel="00000000" w:rsidP="00000000" w:rsidRDefault="00000000" w:rsidRPr="00000000" w14:paraId="0000015C">
            <w:pPr>
              <w:numPr>
                <w:ilvl w:val="0"/>
                <w:numId w:val="6"/>
              </w:numPr>
              <w:tabs>
                <w:tab w:val="left" w:leader="none" w:pos="1511"/>
              </w:tabs>
              <w:ind w:left="720" w:hanging="360"/>
            </w:pPr>
            <w:r w:rsidDel="00000000" w:rsidR="00000000" w:rsidRPr="00000000">
              <w:rPr>
                <w:rtl w:val="0"/>
              </w:rPr>
              <w:t xml:space="preserve">10 % capacidad para el trabajo en equipo (R4, R8)</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ind w:firstLine="141"/>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5F">
            <w:pPr>
              <w:widowControl w:val="1"/>
              <w:ind w:firstLine="141"/>
              <w:jc w:val="center"/>
              <w:rPr/>
            </w:pPr>
            <w:r w:rsidDel="00000000" w:rsidR="00000000" w:rsidRPr="00000000">
              <w:rPr>
                <w:rtl w:val="0"/>
              </w:rPr>
              <w:t xml:space="preserve">R1, R2, R3, R4, R5, R6, R7, R8</w:t>
            </w:r>
          </w:p>
        </w:tc>
      </w:tr>
    </w:tbl>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r>
    </w:p>
    <w:tbl>
      <w:tblPr>
        <w:tblStyle w:val="Table17"/>
        <w:tblW w:w="9348.0" w:type="dxa"/>
        <w:jc w:val="left"/>
        <w:tblInd w:w="-60.0" w:type="dxa"/>
        <w:tblBorders>
          <w:top w:color="fa4c2d" w:space="0" w:sz="6" w:val="single"/>
          <w:bottom w:color="fa4c2d" w:space="0" w:sz="6" w:val="single"/>
          <w:insideH w:color="fa4c2d" w:space="0" w:sz="6" w:val="single"/>
          <w:insideV w:color="fa4c2d" w:space="0" w:sz="6" w:val="single"/>
        </w:tblBorders>
        <w:tblLayout w:type="fixed"/>
        <w:tblLook w:val="0600"/>
      </w:tblPr>
      <w:tblGrid>
        <w:gridCol w:w="7371"/>
        <w:gridCol w:w="1977"/>
        <w:tblGridChange w:id="0">
          <w:tblGrid>
            <w:gridCol w:w="7371"/>
            <w:gridCol w:w="1977"/>
          </w:tblGrid>
        </w:tblGridChange>
      </w:tblGrid>
      <w:tr>
        <w:trPr>
          <w:cantSplit w:val="0"/>
          <w:trHeight w:val="525" w:hRule="atLeast"/>
          <w:tblHeader w:val="0"/>
        </w:trPr>
        <w:tc>
          <w:tcPr>
            <w:gridSpan w:val="2"/>
            <w:tcMar>
              <w:top w:w="60.0" w:type="dxa"/>
              <w:left w:w="60.0" w:type="dxa"/>
              <w:bottom w:w="60.0" w:type="dxa"/>
              <w:right w:w="60.0" w:type="dxa"/>
            </w:tcMar>
            <w:vAlign w:val="center"/>
          </w:tcPr>
          <w:sdt>
            <w:sdtPr>
              <w:tag w:val="goog_rdk_58"/>
            </w:sdtPr>
            <w:sdtContent>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0"/>
                    <w:szCs w:val="20"/>
                    <w:u w:val="none"/>
                    <w:shd w:fill="auto" w:val="clear"/>
                    <w:vertAlign w:val="baseline"/>
                    <w:rtl w:val="0"/>
                  </w:rPr>
                  <w:t xml:space="preserve">9.2 Convocatoria extraordinaria</w:t>
                </w:r>
              </w:p>
            </w:sdtContent>
          </w:sdt>
        </w:tc>
      </w:tr>
      <w:tr>
        <w:trPr>
          <w:cantSplit w:val="0"/>
          <w:trHeight w:val="459" w:hRule="atLeast"/>
          <w:tblHeader w:val="0"/>
        </w:trPr>
        <w:tc>
          <w:tcPr>
            <w:gridSpan w:val="2"/>
            <w:shd w:fill="auto" w:val="clear"/>
            <w:tcMar>
              <w:top w:w="60.0" w:type="dxa"/>
              <w:left w:w="60.0" w:type="dxa"/>
              <w:bottom w:w="60.0" w:type="dxa"/>
              <w:right w:w="60.0" w:type="dxa"/>
            </w:tcMar>
            <w:vAlign w:val="center"/>
          </w:tcPr>
          <w:sdt>
            <w:sdtPr>
              <w:tag w:val="goog_rdk_59"/>
            </w:sdtPr>
            <w:sdtContent>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1"/>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1"/>
                    <w:smallCaps w:val="0"/>
                    <w:strike w:val="0"/>
                    <w:color w:val="fb4a20"/>
                    <w:sz w:val="20"/>
                    <w:szCs w:val="20"/>
                    <w:u w:val="none"/>
                    <w:shd w:fill="auto" w:val="clear"/>
                    <w:vertAlign w:val="baseline"/>
                    <w:rtl w:val="0"/>
                  </w:rPr>
                  <w:t xml:space="preserve">9.2.1 Alumnado con evaluación continua</w:t>
                </w:r>
              </w:p>
            </w:sdtContent>
          </w:sdt>
        </w:tc>
      </w:tr>
      <w:tr>
        <w:trPr>
          <w:cantSplit w:val="0"/>
          <w:trHeight w:val="480" w:hRule="atLeast"/>
          <w:tblHeader w:val="0"/>
        </w:trPr>
        <w:tc>
          <w:tcPr>
            <w:shd w:fill="auto" w:val="clear"/>
            <w:tcMar>
              <w:top w:w="60.0" w:type="dxa"/>
              <w:left w:w="60.0" w:type="dxa"/>
              <w:bottom w:w="60.0" w:type="dxa"/>
              <w:right w:w="60.0" w:type="dxa"/>
            </w:tcMar>
            <w:vAlign w:val="center"/>
          </w:tcPr>
          <w:sdt>
            <w:sdtPr>
              <w:tag w:val="goog_rdk_60"/>
            </w:sdtPr>
            <w:sdtContent>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INSTRUMENTOS DE EVALUACIÓN Y CRITERIOS DE EVALUACIÓN/ CALIFICACIÓN</w:t>
                </w:r>
              </w:p>
            </w:sdtContent>
          </w:sdt>
        </w:tc>
        <w:tc>
          <w:tcPr>
            <w:shd w:fill="auto" w:val="clear"/>
            <w:tcMar>
              <w:top w:w="60.0" w:type="dxa"/>
              <w:left w:w="60.0" w:type="dxa"/>
              <w:bottom w:w="60.0" w:type="dxa"/>
              <w:right w:w="60.0" w:type="dxa"/>
            </w:tcMar>
            <w:vAlign w:val="center"/>
          </w:tcPr>
          <w:sdt>
            <w:sdtPr>
              <w:tag w:val="goog_rdk_61"/>
            </w:sdtPr>
            <w:sdtContent>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6"/>
                    <w:szCs w:val="16"/>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Resultados de Aprendizaje evaluados</w:t>
                </w:r>
              </w:p>
            </w:sdtContent>
          </w:sdt>
        </w:tc>
      </w:tr>
      <w:tr>
        <w:trPr>
          <w:cantSplit w:val="0"/>
          <w:trHeight w:val="3343" w:hRule="atLeast"/>
          <w:tblHeader w:val="0"/>
        </w:trPr>
        <w:tc>
          <w:tcPr>
            <w:shd w:fill="auto" w:val="clear"/>
            <w:tcMar>
              <w:top w:w="60.0" w:type="dxa"/>
              <w:left w:w="60.0" w:type="dxa"/>
              <w:bottom w:w="60.0" w:type="dxa"/>
              <w:right w:w="60.0" w:type="dxa"/>
            </w:tcMar>
            <w:vAlign w:val="center"/>
          </w:tcPr>
          <w:p w:rsidR="00000000" w:rsidDel="00000000" w:rsidP="00000000" w:rsidRDefault="00000000" w:rsidRPr="00000000" w14:paraId="0000016B">
            <w:pPr>
              <w:tabs>
                <w:tab w:val="left" w:leader="none" w:pos="1511"/>
              </w:tabs>
              <w:ind w:firstLine="141"/>
              <w:rPr>
                <w:b w:val="1"/>
              </w:rPr>
            </w:pPr>
            <w:r w:rsidDel="00000000" w:rsidR="00000000" w:rsidRPr="00000000">
              <w:rPr>
                <w:rtl w:val="0"/>
              </w:rPr>
            </w:r>
          </w:p>
          <w:p w:rsidR="00000000" w:rsidDel="00000000" w:rsidP="00000000" w:rsidRDefault="00000000" w:rsidRPr="00000000" w14:paraId="0000016C">
            <w:pPr>
              <w:tabs>
                <w:tab w:val="left" w:leader="none" w:pos="1511"/>
              </w:tabs>
              <w:ind w:firstLine="141"/>
              <w:rPr>
                <w:b w:val="1"/>
              </w:rPr>
            </w:pPr>
            <w:r w:rsidDel="00000000" w:rsidR="00000000" w:rsidRPr="00000000">
              <w:rPr>
                <w:rtl w:val="0"/>
              </w:rPr>
            </w:r>
          </w:p>
          <w:p w:rsidR="00000000" w:rsidDel="00000000" w:rsidP="00000000" w:rsidRDefault="00000000" w:rsidRPr="00000000" w14:paraId="0000016D">
            <w:pPr>
              <w:numPr>
                <w:ilvl w:val="0"/>
                <w:numId w:val="9"/>
              </w:numPr>
              <w:tabs>
                <w:tab w:val="left" w:leader="none" w:pos="1511"/>
              </w:tabs>
              <w:ind w:left="720" w:hanging="360"/>
            </w:pPr>
            <w:r w:rsidDel="00000000" w:rsidR="00000000" w:rsidRPr="00000000">
              <w:rPr>
                <w:rtl w:val="0"/>
              </w:rPr>
              <w:t xml:space="preserve">Trabajos prácticos colectivos e individuales. </w:t>
            </w:r>
          </w:p>
          <w:p w:rsidR="00000000" w:rsidDel="00000000" w:rsidP="00000000" w:rsidRDefault="00000000" w:rsidRPr="00000000" w14:paraId="0000016E">
            <w:pPr>
              <w:numPr>
                <w:ilvl w:val="0"/>
                <w:numId w:val="9"/>
              </w:numPr>
              <w:tabs>
                <w:tab w:val="left" w:leader="none" w:pos="1511"/>
              </w:tabs>
              <w:ind w:left="720" w:hanging="360"/>
            </w:pPr>
            <w:r w:rsidDel="00000000" w:rsidR="00000000" w:rsidRPr="00000000">
              <w:rPr>
                <w:rtl w:val="0"/>
              </w:rPr>
              <w:t xml:space="preserve">Cada uno de ellos se puntuará en una escala del 1-10. La media de estos trabajos supondrá el 100% de la nota final. Estos tendrán una rúbrica que especificará los indicadores y su valoración concreta.</w:t>
            </w:r>
          </w:p>
          <w:p w:rsidR="00000000" w:rsidDel="00000000" w:rsidP="00000000" w:rsidRDefault="00000000" w:rsidRPr="00000000" w14:paraId="0000016F">
            <w:pPr>
              <w:numPr>
                <w:ilvl w:val="0"/>
                <w:numId w:val="9"/>
              </w:numPr>
              <w:tabs>
                <w:tab w:val="left" w:leader="none" w:pos="1511"/>
              </w:tabs>
              <w:ind w:left="720" w:hanging="360"/>
            </w:pPr>
            <w:r w:rsidDel="00000000" w:rsidR="00000000" w:rsidRPr="00000000">
              <w:rPr>
                <w:rtl w:val="0"/>
              </w:rPr>
              <w:t xml:space="preserve">La puntuación inferior a 5 supondrá la no superación del mismo. </w:t>
            </w:r>
          </w:p>
          <w:p w:rsidR="00000000" w:rsidDel="00000000" w:rsidP="00000000" w:rsidRDefault="00000000" w:rsidRPr="00000000" w14:paraId="00000170">
            <w:pPr>
              <w:numPr>
                <w:ilvl w:val="0"/>
                <w:numId w:val="9"/>
              </w:numPr>
              <w:tabs>
                <w:tab w:val="left" w:leader="none" w:pos="1511"/>
              </w:tabs>
              <w:ind w:left="720" w:hanging="360"/>
            </w:pPr>
            <w:r w:rsidDel="00000000" w:rsidR="00000000" w:rsidRPr="00000000">
              <w:rPr>
                <w:rtl w:val="0"/>
              </w:rPr>
              <w:t xml:space="preserve">La no entrega de algún ejercicio en tiempo y forma supondrá que se deberá hacer la entrega posterior en el plazo que concrete el o la docente.</w:t>
            </w:r>
          </w:p>
          <w:p w:rsidR="00000000" w:rsidDel="00000000" w:rsidP="00000000" w:rsidRDefault="00000000" w:rsidRPr="00000000" w14:paraId="00000171">
            <w:pPr>
              <w:numPr>
                <w:ilvl w:val="0"/>
                <w:numId w:val="9"/>
              </w:numPr>
              <w:tabs>
                <w:tab w:val="left" w:leader="none" w:pos="1511"/>
              </w:tabs>
              <w:ind w:left="720" w:hanging="360"/>
            </w:pPr>
            <w:r w:rsidDel="00000000" w:rsidR="00000000" w:rsidRPr="00000000">
              <w:rPr>
                <w:rtl w:val="0"/>
              </w:rPr>
              <w:t xml:space="preserve">La nota final será el resultado de la suma de los ejercicios definida en la rúbrica de evaluación. </w:t>
            </w:r>
          </w:p>
          <w:p w:rsidR="00000000" w:rsidDel="00000000" w:rsidP="00000000" w:rsidRDefault="00000000" w:rsidRPr="00000000" w14:paraId="00000172">
            <w:pPr>
              <w:numPr>
                <w:ilvl w:val="0"/>
                <w:numId w:val="9"/>
              </w:numPr>
              <w:tabs>
                <w:tab w:val="left" w:leader="none" w:pos="1511"/>
              </w:tabs>
              <w:ind w:left="720" w:hanging="360"/>
            </w:pPr>
            <w:r w:rsidDel="00000000" w:rsidR="00000000" w:rsidRPr="00000000">
              <w:rPr>
                <w:rtl w:val="0"/>
              </w:rPr>
              <w:t xml:space="preserve">Se realizará la media siempre que todos los apartados estén superados con una nota de 5 o superior.</w:t>
            </w:r>
          </w:p>
          <w:p w:rsidR="00000000" w:rsidDel="00000000" w:rsidP="00000000" w:rsidRDefault="00000000" w:rsidRPr="00000000" w14:paraId="00000173">
            <w:pPr>
              <w:numPr>
                <w:ilvl w:val="0"/>
                <w:numId w:val="9"/>
              </w:numPr>
              <w:tabs>
                <w:tab w:val="left" w:leader="none" w:pos="1511"/>
              </w:tabs>
              <w:ind w:left="720" w:hanging="360"/>
            </w:pPr>
            <w:r w:rsidDel="00000000" w:rsidR="00000000" w:rsidRPr="00000000">
              <w:rPr>
                <w:rtl w:val="0"/>
              </w:rPr>
              <w:t xml:space="preserve">La asistencia a las clases y tutorías es obligatoria. Así como el desarrollo del trabajo en el aula.</w:t>
            </w:r>
          </w:p>
          <w:p w:rsidR="00000000" w:rsidDel="00000000" w:rsidP="00000000" w:rsidRDefault="00000000" w:rsidRPr="00000000" w14:paraId="00000174">
            <w:pPr>
              <w:tabs>
                <w:tab w:val="left" w:leader="none" w:pos="1511"/>
              </w:tabs>
              <w:ind w:left="0"/>
              <w:rPr/>
            </w:pPr>
            <w:r w:rsidDel="00000000" w:rsidR="00000000" w:rsidRPr="00000000">
              <w:rPr>
                <w:rtl w:val="0"/>
              </w:rPr>
            </w:r>
          </w:p>
          <w:p w:rsidR="00000000" w:rsidDel="00000000" w:rsidP="00000000" w:rsidRDefault="00000000" w:rsidRPr="00000000" w14:paraId="00000175">
            <w:pPr>
              <w:tabs>
                <w:tab w:val="left" w:leader="none" w:pos="1511"/>
              </w:tabs>
              <w:ind w:left="0"/>
              <w:rPr/>
            </w:pPr>
            <w:r w:rsidDel="00000000" w:rsidR="00000000" w:rsidRPr="00000000">
              <w:rPr>
                <w:rtl w:val="0"/>
              </w:rPr>
              <w:t xml:space="preserve">La rúbrica evaluará:</w:t>
            </w:r>
          </w:p>
          <w:p w:rsidR="00000000" w:rsidDel="00000000" w:rsidP="00000000" w:rsidRDefault="00000000" w:rsidRPr="00000000" w14:paraId="00000176">
            <w:pPr>
              <w:numPr>
                <w:ilvl w:val="0"/>
                <w:numId w:val="6"/>
              </w:numPr>
              <w:tabs>
                <w:tab w:val="left" w:leader="none" w:pos="1511"/>
              </w:tabs>
              <w:ind w:left="720" w:hanging="360"/>
            </w:pPr>
            <w:r w:rsidDel="00000000" w:rsidR="00000000" w:rsidRPr="00000000">
              <w:rPr>
                <w:rtl w:val="0"/>
              </w:rPr>
              <w:t xml:space="preserve">30% el diseño (R1,R3,R5,R6).</w:t>
            </w:r>
          </w:p>
          <w:p w:rsidR="00000000" w:rsidDel="00000000" w:rsidP="00000000" w:rsidRDefault="00000000" w:rsidRPr="00000000" w14:paraId="00000177">
            <w:pPr>
              <w:numPr>
                <w:ilvl w:val="0"/>
                <w:numId w:val="6"/>
              </w:numPr>
              <w:tabs>
                <w:tab w:val="left" w:leader="none" w:pos="1511"/>
              </w:tabs>
              <w:ind w:left="720" w:hanging="360"/>
            </w:pPr>
            <w:r w:rsidDel="00000000" w:rsidR="00000000" w:rsidRPr="00000000">
              <w:rPr>
                <w:rtl w:val="0"/>
              </w:rPr>
              <w:t xml:space="preserve">30% la tirada y técnica (R1,R3,R6,R7).</w:t>
            </w:r>
          </w:p>
          <w:p w:rsidR="00000000" w:rsidDel="00000000" w:rsidP="00000000" w:rsidRDefault="00000000" w:rsidRPr="00000000" w14:paraId="00000178">
            <w:pPr>
              <w:numPr>
                <w:ilvl w:val="0"/>
                <w:numId w:val="6"/>
              </w:numPr>
              <w:tabs>
                <w:tab w:val="left" w:leader="none" w:pos="1511"/>
              </w:tabs>
              <w:ind w:left="720" w:hanging="360"/>
            </w:pPr>
            <w:r w:rsidDel="00000000" w:rsidR="00000000" w:rsidRPr="00000000">
              <w:rPr>
                <w:rtl w:val="0"/>
              </w:rPr>
              <w:t xml:space="preserve">30% uso y mantenimiento de la maquinaria y de los materiales del taller (R2 R4).</w:t>
            </w:r>
          </w:p>
          <w:p w:rsidR="00000000" w:rsidDel="00000000" w:rsidP="00000000" w:rsidRDefault="00000000" w:rsidRPr="00000000" w14:paraId="00000179">
            <w:pPr>
              <w:numPr>
                <w:ilvl w:val="0"/>
                <w:numId w:val="6"/>
              </w:numPr>
              <w:tabs>
                <w:tab w:val="left" w:leader="none" w:pos="1511"/>
              </w:tabs>
              <w:ind w:left="720" w:hanging="360"/>
            </w:pPr>
            <w:r w:rsidDel="00000000" w:rsidR="00000000" w:rsidRPr="00000000">
              <w:rPr>
                <w:rtl w:val="0"/>
              </w:rPr>
              <w:t xml:space="preserve">10 % capacidad para el trabajo en equipo (R4, R8)</w:t>
            </w:r>
          </w:p>
          <w:p w:rsidR="00000000" w:rsidDel="00000000" w:rsidP="00000000" w:rsidRDefault="00000000" w:rsidRPr="00000000" w14:paraId="0000017A">
            <w:pPr>
              <w:tabs>
                <w:tab w:val="left" w:leader="none" w:pos="1511"/>
              </w:tabs>
              <w:ind w:firstLine="141"/>
              <w:rPr/>
            </w:pPr>
            <w:r w:rsidDel="00000000" w:rsidR="00000000" w:rsidRPr="00000000">
              <w:rPr>
                <w:rtl w:val="0"/>
              </w:rPr>
            </w:r>
          </w:p>
          <w:p w:rsidR="00000000" w:rsidDel="00000000" w:rsidP="00000000" w:rsidRDefault="00000000" w:rsidRPr="00000000" w14:paraId="0000017B">
            <w:pPr>
              <w:tabs>
                <w:tab w:val="left" w:leader="none" w:pos="1511"/>
              </w:tabs>
              <w:ind w:firstLine="141"/>
              <w:rPr>
                <w:b w:val="1"/>
              </w:rPr>
            </w:pPr>
            <w:r w:rsidDel="00000000" w:rsidR="00000000" w:rsidRPr="00000000">
              <w:rPr>
                <w:rtl w:val="0"/>
              </w:rPr>
            </w:r>
          </w:p>
          <w:p w:rsidR="00000000" w:rsidDel="00000000" w:rsidP="00000000" w:rsidRDefault="00000000" w:rsidRPr="00000000" w14:paraId="0000017C">
            <w:pPr>
              <w:tabs>
                <w:tab w:val="left" w:leader="none" w:pos="1511"/>
              </w:tabs>
              <w:ind w:firstLine="141"/>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7D">
            <w:pPr>
              <w:widowControl w:val="1"/>
              <w:ind w:firstLine="141"/>
              <w:jc w:val="center"/>
              <w:rPr/>
            </w:pPr>
            <w:r w:rsidDel="00000000" w:rsidR="00000000" w:rsidRPr="00000000">
              <w:rPr>
                <w:rtl w:val="0"/>
              </w:rPr>
              <w:t xml:space="preserve">R1, R2, R3, R4, R5, R6, R7, R8</w:t>
            </w:r>
          </w:p>
        </w:tc>
      </w:tr>
      <w:tr>
        <w:trPr>
          <w:cantSplit w:val="0"/>
          <w:trHeight w:val="495" w:hRule="atLeast"/>
          <w:tblHeader w:val="0"/>
        </w:trPr>
        <w:tc>
          <w:tcPr>
            <w:gridSpan w:val="2"/>
            <w:shd w:fill="auto" w:val="clear"/>
            <w:tcMar>
              <w:top w:w="60.0" w:type="dxa"/>
              <w:left w:w="60.0" w:type="dxa"/>
              <w:bottom w:w="60.0" w:type="dxa"/>
              <w:right w:w="60.0" w:type="dxa"/>
            </w:tcMar>
            <w:vAlign w:val="center"/>
          </w:tcPr>
          <w:sdt>
            <w:sdtPr>
              <w:tag w:val="goog_rdk_62"/>
            </w:sdtPr>
            <w:sdtContent>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1"/>
                    <w:smallCaps w:val="0"/>
                    <w:strike w:val="0"/>
                    <w:color w:val="fb4a20"/>
                    <w:sz w:val="20"/>
                    <w:szCs w:val="20"/>
                    <w:u w:val="none"/>
                    <w:shd w:fill="auto" w:val="clear"/>
                    <w:vertAlign w:val="baseline"/>
                  </w:rPr>
                </w:pPr>
                <w:r w:rsidDel="00000000" w:rsidR="00000000" w:rsidRPr="00000000">
                  <w:rPr>
                    <w:rFonts w:ascii="Work Sans SemiBold" w:cs="Work Sans SemiBold" w:eastAsia="Work Sans SemiBold" w:hAnsi="Work Sans SemiBold"/>
                    <w:b w:val="0"/>
                    <w:i w:val="1"/>
                    <w:smallCaps w:val="0"/>
                    <w:strike w:val="0"/>
                    <w:color w:val="fb4a20"/>
                    <w:sz w:val="20"/>
                    <w:szCs w:val="20"/>
                    <w:u w:val="none"/>
                    <w:shd w:fill="auto" w:val="clear"/>
                    <w:vertAlign w:val="baseline"/>
                    <w:rtl w:val="0"/>
                  </w:rPr>
                  <w:t xml:space="preserve">9.2.2 Alumnado con pérdida de evaluación continua (+20% faltas asistencia)</w:t>
                </w:r>
              </w:p>
            </w:sdtContent>
          </w:sdt>
        </w:tc>
      </w:tr>
      <w:tr>
        <w:trPr>
          <w:cantSplit w:val="0"/>
          <w:trHeight w:val="480" w:hRule="atLeast"/>
          <w:tblHeader w:val="0"/>
        </w:trPr>
        <w:tc>
          <w:tcPr>
            <w:shd w:fill="auto" w:val="clear"/>
            <w:tcMar>
              <w:top w:w="60.0" w:type="dxa"/>
              <w:left w:w="60.0" w:type="dxa"/>
              <w:bottom w:w="60.0" w:type="dxa"/>
              <w:right w:w="60.0" w:type="dxa"/>
            </w:tcMar>
            <w:vAlign w:val="center"/>
          </w:tcPr>
          <w:sdt>
            <w:sdtPr>
              <w:tag w:val="goog_rdk_63"/>
            </w:sdtPr>
            <w:sdtContent>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INSTRUMENTOS DE EVALUACIÓN Y CRITERIOS DE EVALUACIÓN/ CALIFICACIÓN</w:t>
                </w:r>
              </w:p>
            </w:sdtContent>
          </w:sdt>
        </w:tc>
        <w:tc>
          <w:tcPr>
            <w:shd w:fill="auto" w:val="clear"/>
            <w:tcMar>
              <w:top w:w="60.0" w:type="dxa"/>
              <w:left w:w="60.0" w:type="dxa"/>
              <w:bottom w:w="60.0" w:type="dxa"/>
              <w:right w:w="60.0" w:type="dxa"/>
            </w:tcMar>
            <w:vAlign w:val="center"/>
          </w:tcPr>
          <w:sdt>
            <w:sdtPr>
              <w:tag w:val="goog_rdk_64"/>
            </w:sdtPr>
            <w:sdtContent>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Work Sans SemiBold" w:cs="Work Sans SemiBold" w:eastAsia="Work Sans SemiBold" w:hAnsi="Work Sans SemiBold"/>
                    <w:b w:val="0"/>
                    <w:i w:val="0"/>
                    <w:smallCaps w:val="0"/>
                    <w:strike w:val="0"/>
                    <w:color w:val="fb4a20"/>
                    <w:sz w:val="18"/>
                    <w:szCs w:val="18"/>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18"/>
                    <w:szCs w:val="18"/>
                    <w:u w:val="none"/>
                    <w:shd w:fill="auto" w:val="clear"/>
                    <w:vertAlign w:val="baseline"/>
                    <w:rtl w:val="0"/>
                  </w:rPr>
                  <w:t xml:space="preserve">R</w:t>
                </w:r>
                <w:r w:rsidDel="00000000" w:rsidR="00000000" w:rsidRPr="00000000">
                  <w:rPr>
                    <w:rFonts w:ascii="Work Sans SemiBold" w:cs="Work Sans SemiBold" w:eastAsia="Work Sans SemiBold" w:hAnsi="Work Sans SemiBold"/>
                    <w:b w:val="0"/>
                    <w:i w:val="0"/>
                    <w:smallCaps w:val="0"/>
                    <w:strike w:val="0"/>
                    <w:color w:val="fb4a20"/>
                    <w:sz w:val="16"/>
                    <w:szCs w:val="16"/>
                    <w:u w:val="none"/>
                    <w:shd w:fill="auto" w:val="clear"/>
                    <w:vertAlign w:val="baseline"/>
                    <w:rtl w:val="0"/>
                  </w:rPr>
                  <w:t xml:space="preserve">esultados de Aprendizaje evaluados</w:t>
                </w:r>
                <w:r w:rsidDel="00000000" w:rsidR="00000000" w:rsidRPr="00000000">
                  <w:rPr>
                    <w:rtl w:val="0"/>
                  </w:rPr>
                </w:r>
              </w:p>
            </w:sdtContent>
          </w:sdt>
        </w:tc>
      </w:tr>
      <w:tr>
        <w:trPr>
          <w:cantSplit w:val="0"/>
          <w:trHeight w:val="112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2">
            <w:pPr>
              <w:ind w:firstLine="141"/>
              <w:rPr>
                <w:b w:val="1"/>
              </w:rPr>
            </w:pPr>
            <w:r w:rsidDel="00000000" w:rsidR="00000000" w:rsidRPr="00000000">
              <w:rPr>
                <w:rtl w:val="0"/>
              </w:rPr>
            </w:r>
          </w:p>
          <w:p w:rsidR="00000000" w:rsidDel="00000000" w:rsidP="00000000" w:rsidRDefault="00000000" w:rsidRPr="00000000" w14:paraId="00000183">
            <w:pPr>
              <w:tabs>
                <w:tab w:val="left" w:leader="none" w:pos="1511"/>
              </w:tabs>
              <w:ind w:firstLine="141"/>
              <w:rPr>
                <w:b w:val="1"/>
              </w:rPr>
            </w:pPr>
            <w:r w:rsidDel="00000000" w:rsidR="00000000" w:rsidRPr="00000000">
              <w:rPr>
                <w:rtl w:val="0"/>
              </w:rPr>
            </w:r>
          </w:p>
          <w:p w:rsidR="00000000" w:rsidDel="00000000" w:rsidP="00000000" w:rsidRDefault="00000000" w:rsidRPr="00000000" w14:paraId="00000184">
            <w:pPr>
              <w:numPr>
                <w:ilvl w:val="0"/>
                <w:numId w:val="9"/>
              </w:numPr>
              <w:tabs>
                <w:tab w:val="left" w:leader="none" w:pos="1511"/>
              </w:tabs>
              <w:ind w:left="720" w:hanging="360"/>
            </w:pPr>
            <w:r w:rsidDel="00000000" w:rsidR="00000000" w:rsidRPr="00000000">
              <w:rPr>
                <w:rtl w:val="0"/>
              </w:rPr>
              <w:t xml:space="preserve">Trabajos prácticos colectivos e individuales. </w:t>
            </w:r>
          </w:p>
          <w:p w:rsidR="00000000" w:rsidDel="00000000" w:rsidP="00000000" w:rsidRDefault="00000000" w:rsidRPr="00000000" w14:paraId="00000185">
            <w:pPr>
              <w:numPr>
                <w:ilvl w:val="0"/>
                <w:numId w:val="9"/>
              </w:numPr>
              <w:tabs>
                <w:tab w:val="left" w:leader="none" w:pos="1511"/>
              </w:tabs>
              <w:ind w:left="720" w:hanging="360"/>
            </w:pPr>
            <w:r w:rsidDel="00000000" w:rsidR="00000000" w:rsidRPr="00000000">
              <w:rPr>
                <w:rtl w:val="0"/>
              </w:rPr>
              <w:t xml:space="preserve">Cada uno de ellos se puntuará en una escala del 1-10. La media de estos trabajos supondrá el 100% de la nota final. Estos tendrán una rúbrica que especificará los indicadores y su valoración concreta.</w:t>
            </w:r>
          </w:p>
          <w:p w:rsidR="00000000" w:rsidDel="00000000" w:rsidP="00000000" w:rsidRDefault="00000000" w:rsidRPr="00000000" w14:paraId="00000186">
            <w:pPr>
              <w:numPr>
                <w:ilvl w:val="0"/>
                <w:numId w:val="9"/>
              </w:numPr>
              <w:tabs>
                <w:tab w:val="left" w:leader="none" w:pos="1511"/>
              </w:tabs>
              <w:ind w:left="720" w:hanging="360"/>
            </w:pPr>
            <w:r w:rsidDel="00000000" w:rsidR="00000000" w:rsidRPr="00000000">
              <w:rPr>
                <w:rtl w:val="0"/>
              </w:rPr>
              <w:t xml:space="preserve">La puntuación inferior a 5 supondrá la no superación del mismo. </w:t>
            </w:r>
          </w:p>
          <w:p w:rsidR="00000000" w:rsidDel="00000000" w:rsidP="00000000" w:rsidRDefault="00000000" w:rsidRPr="00000000" w14:paraId="00000187">
            <w:pPr>
              <w:numPr>
                <w:ilvl w:val="0"/>
                <w:numId w:val="9"/>
              </w:numPr>
              <w:tabs>
                <w:tab w:val="left" w:leader="none" w:pos="1511"/>
              </w:tabs>
              <w:ind w:left="720" w:hanging="360"/>
            </w:pPr>
            <w:r w:rsidDel="00000000" w:rsidR="00000000" w:rsidRPr="00000000">
              <w:rPr>
                <w:rtl w:val="0"/>
              </w:rPr>
              <w:t xml:space="preserve">La no entrega de algún ejercicio en tiempo y forma supondrá que se deberá hacer la entrega posterior en el plazo que concrete el o la docente.</w:t>
            </w:r>
          </w:p>
          <w:p w:rsidR="00000000" w:rsidDel="00000000" w:rsidP="00000000" w:rsidRDefault="00000000" w:rsidRPr="00000000" w14:paraId="00000188">
            <w:pPr>
              <w:numPr>
                <w:ilvl w:val="0"/>
                <w:numId w:val="9"/>
              </w:numPr>
              <w:tabs>
                <w:tab w:val="left" w:leader="none" w:pos="1511"/>
              </w:tabs>
              <w:ind w:left="720" w:hanging="360"/>
            </w:pPr>
            <w:r w:rsidDel="00000000" w:rsidR="00000000" w:rsidRPr="00000000">
              <w:rPr>
                <w:rtl w:val="0"/>
              </w:rPr>
              <w:t xml:space="preserve">La nota final será el resultado de la suma de los ejercicios definida en la rúbrica de evaluación. </w:t>
            </w:r>
          </w:p>
          <w:p w:rsidR="00000000" w:rsidDel="00000000" w:rsidP="00000000" w:rsidRDefault="00000000" w:rsidRPr="00000000" w14:paraId="00000189">
            <w:pPr>
              <w:numPr>
                <w:ilvl w:val="0"/>
                <w:numId w:val="9"/>
              </w:numPr>
              <w:tabs>
                <w:tab w:val="left" w:leader="none" w:pos="1511"/>
              </w:tabs>
              <w:ind w:left="720" w:hanging="360"/>
            </w:pPr>
            <w:r w:rsidDel="00000000" w:rsidR="00000000" w:rsidRPr="00000000">
              <w:rPr>
                <w:rtl w:val="0"/>
              </w:rPr>
              <w:t xml:space="preserve">Se realizará la media siempre que todos los apartados estén superados con una nota de 5 o superior.</w:t>
            </w:r>
          </w:p>
          <w:p w:rsidR="00000000" w:rsidDel="00000000" w:rsidP="00000000" w:rsidRDefault="00000000" w:rsidRPr="00000000" w14:paraId="0000018A">
            <w:pPr>
              <w:numPr>
                <w:ilvl w:val="0"/>
                <w:numId w:val="9"/>
              </w:numPr>
              <w:tabs>
                <w:tab w:val="left" w:leader="none" w:pos="1511"/>
              </w:tabs>
              <w:ind w:left="720" w:hanging="360"/>
            </w:pPr>
            <w:r w:rsidDel="00000000" w:rsidR="00000000" w:rsidRPr="00000000">
              <w:rPr>
                <w:rtl w:val="0"/>
              </w:rPr>
              <w:t xml:space="preserve">La asistencia a las clases y tutorías es obligatoria. Así como el desarrollo del trabajo en el aula.</w:t>
            </w:r>
          </w:p>
          <w:p w:rsidR="00000000" w:rsidDel="00000000" w:rsidP="00000000" w:rsidRDefault="00000000" w:rsidRPr="00000000" w14:paraId="0000018B">
            <w:pPr>
              <w:tabs>
                <w:tab w:val="left" w:leader="none" w:pos="1511"/>
              </w:tabs>
              <w:ind w:left="0"/>
              <w:rPr/>
            </w:pPr>
            <w:r w:rsidDel="00000000" w:rsidR="00000000" w:rsidRPr="00000000">
              <w:rPr>
                <w:rtl w:val="0"/>
              </w:rPr>
            </w:r>
          </w:p>
          <w:p w:rsidR="00000000" w:rsidDel="00000000" w:rsidP="00000000" w:rsidRDefault="00000000" w:rsidRPr="00000000" w14:paraId="0000018C">
            <w:pPr>
              <w:tabs>
                <w:tab w:val="left" w:leader="none" w:pos="1511"/>
              </w:tabs>
              <w:ind w:left="0"/>
              <w:rPr/>
            </w:pPr>
            <w:r w:rsidDel="00000000" w:rsidR="00000000" w:rsidRPr="00000000">
              <w:rPr>
                <w:rtl w:val="0"/>
              </w:rPr>
              <w:t xml:space="preserve">La rúbrica evaluará:</w:t>
            </w:r>
          </w:p>
          <w:p w:rsidR="00000000" w:rsidDel="00000000" w:rsidP="00000000" w:rsidRDefault="00000000" w:rsidRPr="00000000" w14:paraId="0000018D">
            <w:pPr>
              <w:numPr>
                <w:ilvl w:val="0"/>
                <w:numId w:val="6"/>
              </w:numPr>
              <w:tabs>
                <w:tab w:val="left" w:leader="none" w:pos="1511"/>
              </w:tabs>
              <w:ind w:left="720" w:hanging="360"/>
            </w:pPr>
            <w:r w:rsidDel="00000000" w:rsidR="00000000" w:rsidRPr="00000000">
              <w:rPr>
                <w:rtl w:val="0"/>
              </w:rPr>
              <w:t xml:space="preserve">30% el diseño (R1,R3,R5,R6).</w:t>
            </w:r>
          </w:p>
          <w:p w:rsidR="00000000" w:rsidDel="00000000" w:rsidP="00000000" w:rsidRDefault="00000000" w:rsidRPr="00000000" w14:paraId="0000018E">
            <w:pPr>
              <w:numPr>
                <w:ilvl w:val="0"/>
                <w:numId w:val="6"/>
              </w:numPr>
              <w:tabs>
                <w:tab w:val="left" w:leader="none" w:pos="1511"/>
              </w:tabs>
              <w:ind w:left="720" w:hanging="360"/>
            </w:pPr>
            <w:r w:rsidDel="00000000" w:rsidR="00000000" w:rsidRPr="00000000">
              <w:rPr>
                <w:rtl w:val="0"/>
              </w:rPr>
              <w:t xml:space="preserve">30% la tirada y técnica (R1,R3,R6,R7).</w:t>
            </w:r>
          </w:p>
          <w:p w:rsidR="00000000" w:rsidDel="00000000" w:rsidP="00000000" w:rsidRDefault="00000000" w:rsidRPr="00000000" w14:paraId="0000018F">
            <w:pPr>
              <w:numPr>
                <w:ilvl w:val="0"/>
                <w:numId w:val="6"/>
              </w:numPr>
              <w:tabs>
                <w:tab w:val="left" w:leader="none" w:pos="1511"/>
              </w:tabs>
              <w:ind w:left="720" w:hanging="360"/>
            </w:pPr>
            <w:r w:rsidDel="00000000" w:rsidR="00000000" w:rsidRPr="00000000">
              <w:rPr>
                <w:rtl w:val="0"/>
              </w:rPr>
              <w:t xml:space="preserve">30% uso y mantenimiento de la maquinaria y de los materiales del taller (R2 R4).</w:t>
            </w:r>
          </w:p>
          <w:p w:rsidR="00000000" w:rsidDel="00000000" w:rsidP="00000000" w:rsidRDefault="00000000" w:rsidRPr="00000000" w14:paraId="00000190">
            <w:pPr>
              <w:numPr>
                <w:ilvl w:val="0"/>
                <w:numId w:val="6"/>
              </w:numPr>
              <w:tabs>
                <w:tab w:val="left" w:leader="none" w:pos="1511"/>
              </w:tabs>
              <w:ind w:left="720" w:hanging="360"/>
            </w:pPr>
            <w:r w:rsidDel="00000000" w:rsidR="00000000" w:rsidRPr="00000000">
              <w:rPr>
                <w:rtl w:val="0"/>
              </w:rPr>
              <w:t xml:space="preserve">10 % capacidad para el trabajo en equipo (R4, R8)</w:t>
            </w:r>
            <w:r w:rsidDel="00000000" w:rsidR="00000000" w:rsidRPr="00000000">
              <w:rPr>
                <w:rtl w:val="0"/>
              </w:rPr>
            </w:r>
          </w:p>
          <w:p w:rsidR="00000000" w:rsidDel="00000000" w:rsidP="00000000" w:rsidRDefault="00000000" w:rsidRPr="00000000" w14:paraId="00000191">
            <w:pPr>
              <w:ind w:firstLine="141"/>
              <w:rPr/>
            </w:pPr>
            <w:r w:rsidDel="00000000" w:rsidR="00000000" w:rsidRPr="00000000">
              <w:rPr>
                <w:rtl w:val="0"/>
              </w:rPr>
            </w:r>
          </w:p>
        </w:tc>
        <w:tc>
          <w:tcPr>
            <w:shd w:fill="auto" w:val="clear"/>
            <w:tcMar>
              <w:top w:w="60.0" w:type="dxa"/>
              <w:left w:w="60.0" w:type="dxa"/>
              <w:bottom w:w="60.0" w:type="dxa"/>
              <w:right w:w="60.0" w:type="dxa"/>
            </w:tcMar>
            <w:vAlign w:val="center"/>
          </w:tcPr>
          <w:p w:rsidR="00000000" w:rsidDel="00000000" w:rsidP="00000000" w:rsidRDefault="00000000" w:rsidRPr="00000000" w14:paraId="00000192">
            <w:pPr>
              <w:widowControl w:val="1"/>
              <w:ind w:firstLine="141"/>
              <w:jc w:val="center"/>
              <w:rPr/>
            </w:pPr>
            <w:r w:rsidDel="00000000" w:rsidR="00000000" w:rsidRPr="00000000">
              <w:rPr>
                <w:rtl w:val="0"/>
              </w:rPr>
              <w:t xml:space="preserve">R1, R2, R3, R4, R5, R6, R7, R8</w:t>
            </w:r>
          </w:p>
        </w:tc>
      </w:tr>
    </w:tbl>
    <w:p w:rsidR="00000000" w:rsidDel="00000000" w:rsidP="00000000" w:rsidRDefault="00000000" w:rsidRPr="00000000" w14:paraId="00000193">
      <w:pPr>
        <w:ind w:left="0" w:firstLine="0"/>
        <w:rPr/>
      </w:pPr>
      <w:r w:rsidDel="00000000" w:rsidR="00000000" w:rsidRPr="00000000">
        <w:rPr>
          <w:rtl w:val="0"/>
        </w:rPr>
      </w:r>
    </w:p>
    <w:p w:rsidR="00000000" w:rsidDel="00000000" w:rsidP="00000000" w:rsidRDefault="00000000" w:rsidRPr="00000000" w14:paraId="00000194">
      <w:pPr>
        <w:ind w:firstLine="141"/>
        <w:rPr/>
      </w:pPr>
      <w:r w:rsidDel="00000000" w:rsidR="00000000" w:rsidRPr="00000000">
        <w:rPr>
          <w:rtl w:val="0"/>
        </w:rPr>
      </w:r>
    </w:p>
    <w:tbl>
      <w:tblPr>
        <w:tblStyle w:val="Table18"/>
        <w:tblW w:w="9375.0" w:type="dxa"/>
        <w:jc w:val="left"/>
        <w:tblInd w:w="-100.0" w:type="dxa"/>
        <w:tblBorders>
          <w:top w:color="000000" w:space="0" w:sz="4" w:val="single"/>
          <w:bottom w:color="fa4c2d" w:space="0" w:sz="4" w:val="single"/>
        </w:tblBorders>
        <w:tblLayout w:type="fixed"/>
        <w:tblLook w:val="0600"/>
      </w:tblPr>
      <w:tblGrid>
        <w:gridCol w:w="9375"/>
        <w:tblGridChange w:id="0">
          <w:tblGrid>
            <w:gridCol w:w="9375"/>
          </w:tblGrid>
        </w:tblGridChange>
      </w:tblGrid>
      <w:tr>
        <w:trPr>
          <w:cantSplit w:val="0"/>
          <w:trHeight w:val="551" w:hRule="atLeast"/>
          <w:tblHeader w:val="0"/>
        </w:trPr>
        <w:tc>
          <w:tcPr>
            <w:tcBorders>
              <w:top w:color="fa4c2d" w:space="0" w:sz="12" w:val="single"/>
              <w:bottom w:color="fa4c2d"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ork Sans SemiBold" w:cs="Work Sans SemiBold" w:eastAsia="Work Sans SemiBold" w:hAnsi="Work Sans SemiBold"/>
                <w:b w:val="0"/>
                <w:i w:val="0"/>
                <w:smallCaps w:val="0"/>
                <w:strike w:val="0"/>
                <w:color w:val="fb4a20"/>
                <w:sz w:val="24"/>
                <w:szCs w:val="24"/>
                <w:u w:val="none"/>
                <w:shd w:fill="auto" w:val="clear"/>
                <w:vertAlign w:val="baseline"/>
              </w:rPr>
            </w:pPr>
            <w:r w:rsidDel="00000000" w:rsidR="00000000" w:rsidRPr="00000000">
              <w:rPr>
                <w:rFonts w:ascii="Work Sans SemiBold" w:cs="Work Sans SemiBold" w:eastAsia="Work Sans SemiBold" w:hAnsi="Work Sans SemiBold"/>
                <w:b w:val="0"/>
                <w:i w:val="0"/>
                <w:smallCaps w:val="0"/>
                <w:strike w:val="0"/>
                <w:color w:val="fb4a20"/>
                <w:sz w:val="24"/>
                <w:szCs w:val="24"/>
                <w:u w:val="none"/>
                <w:shd w:fill="auto" w:val="clear"/>
                <w:vertAlign w:val="baseline"/>
                <w:rtl w:val="0"/>
              </w:rPr>
              <w:t xml:space="preserve">→ 10. Bibliografía</w:t>
            </w:r>
          </w:p>
        </w:tc>
      </w:tr>
    </w:tbl>
    <w:p w:rsidR="00000000" w:rsidDel="00000000" w:rsidP="00000000" w:rsidRDefault="00000000" w:rsidRPr="00000000" w14:paraId="00000196">
      <w:pPr>
        <w:spacing w:line="360" w:lineRule="auto"/>
        <w:ind w:left="0" w:firstLine="0"/>
        <w:rPr>
          <w:sz w:val="20"/>
          <w:szCs w:val="20"/>
        </w:rPr>
      </w:pPr>
      <w:r w:rsidDel="00000000" w:rsidR="00000000" w:rsidRPr="00000000">
        <w:rPr>
          <w:rtl w:val="0"/>
        </w:rPr>
      </w:r>
    </w:p>
    <w:sdt>
      <w:sdtPr>
        <w:tag w:val="goog_rdk_65"/>
      </w:sdtPr>
      <w:sdtContent>
        <w:p w:rsidR="00000000" w:rsidDel="00000000" w:rsidP="00000000" w:rsidRDefault="00000000" w:rsidRPr="00000000" w14:paraId="00000197">
          <w:pPr>
            <w:ind w:left="0"/>
            <w:rPr>
              <w:rFonts w:ascii="Work Sans SemiBold" w:cs="Work Sans SemiBold" w:eastAsia="Work Sans SemiBold" w:hAnsi="Work Sans SemiBold"/>
              <w:color w:val="fb4a20"/>
              <w:sz w:val="20"/>
              <w:szCs w:val="20"/>
            </w:rPr>
          </w:pPr>
          <w:r w:rsidDel="00000000" w:rsidR="00000000" w:rsidRPr="00000000">
            <w:rPr>
              <w:rFonts w:ascii="Work Sans SemiBold" w:cs="Work Sans SemiBold" w:eastAsia="Work Sans SemiBold" w:hAnsi="Work Sans SemiBold"/>
              <w:color w:val="fb4a20"/>
              <w:sz w:val="20"/>
              <w:szCs w:val="20"/>
              <w:rtl w:val="0"/>
            </w:rPr>
            <w:t xml:space="preserve">Bibliografía complementaria:</w:t>
          </w:r>
        </w:p>
      </w:sdtContent>
    </w:sdt>
    <w:p w:rsidR="00000000" w:rsidDel="00000000" w:rsidP="00000000" w:rsidRDefault="00000000" w:rsidRPr="00000000" w14:paraId="00000198">
      <w:pPr>
        <w:ind w:left="0"/>
        <w:rPr>
          <w:rFonts w:ascii="Work Sans SemiBold" w:cs="Work Sans SemiBold" w:eastAsia="Work Sans SemiBold" w:hAnsi="Work Sans SemiBold"/>
          <w:sz w:val="20"/>
          <w:szCs w:val="20"/>
        </w:rPr>
      </w:pPr>
      <w:r w:rsidDel="00000000" w:rsidR="00000000" w:rsidRPr="00000000">
        <w:rPr>
          <w:rtl w:val="0"/>
        </w:rPr>
      </w:r>
    </w:p>
    <w:tbl>
      <w:tblPr>
        <w:tblStyle w:val="Table19"/>
        <w:tblW w:w="8735.000000000002" w:type="dxa"/>
        <w:jc w:val="left"/>
        <w:tblInd w:w="39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35.000000000002"/>
        <w:tblGridChange w:id="0">
          <w:tblGrid>
            <w:gridCol w:w="8735.000000000002"/>
          </w:tblGrid>
        </w:tblGridChange>
      </w:tblGrid>
      <w:tr>
        <w:trPr>
          <w:cantSplit w:val="0"/>
          <w:trHeight w:val="52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199">
            <w:pPr>
              <w:ind w:left="0"/>
              <w:rPr>
                <w:rFonts w:ascii="Work Sans" w:cs="Work Sans" w:eastAsia="Work Sans" w:hAnsi="Work Sans"/>
              </w:rPr>
            </w:pPr>
            <w:r w:rsidDel="00000000" w:rsidR="00000000" w:rsidRPr="00000000">
              <w:rPr>
                <w:rFonts w:ascii="Work Sans" w:cs="Work Sans" w:eastAsia="Work Sans" w:hAnsi="Work Sans"/>
                <w:rtl w:val="0"/>
              </w:rPr>
              <w:t xml:space="preserve">Ades, D. (1986). </w:t>
            </w:r>
            <w:r w:rsidDel="00000000" w:rsidR="00000000" w:rsidRPr="00000000">
              <w:rPr>
                <w:rFonts w:ascii="Work Sans" w:cs="Work Sans" w:eastAsia="Work Sans" w:hAnsi="Work Sans"/>
                <w:i w:val="1"/>
                <w:rtl w:val="0"/>
              </w:rPr>
              <w:t xml:space="preserve">Phothomontage</w:t>
            </w:r>
            <w:r w:rsidDel="00000000" w:rsidR="00000000" w:rsidRPr="00000000">
              <w:rPr>
                <w:rFonts w:ascii="Work Sans" w:cs="Work Sans" w:eastAsia="Work Sans" w:hAnsi="Work Sans"/>
                <w:rtl w:val="0"/>
              </w:rPr>
              <w:t xml:space="preserve">. Thames and Hudson.</w:t>
            </w:r>
          </w:p>
          <w:p w:rsidR="00000000" w:rsidDel="00000000" w:rsidP="00000000" w:rsidRDefault="00000000" w:rsidRPr="00000000" w14:paraId="0000019A">
            <w:pPr>
              <w:ind w:left="0"/>
              <w:rPr>
                <w:rFonts w:ascii="Work Sans" w:cs="Work Sans" w:eastAsia="Work Sans" w:hAnsi="Work Sans"/>
              </w:rPr>
            </w:pPr>
            <w:r w:rsidDel="00000000" w:rsidR="00000000" w:rsidRPr="00000000">
              <w:rPr>
                <w:rFonts w:ascii="Work Sans" w:cs="Work Sans" w:eastAsia="Work Sans" w:hAnsi="Work Sans"/>
                <w:rtl w:val="0"/>
              </w:rPr>
              <w:t xml:space="preserve">Ambrose, H. (2007). </w:t>
            </w:r>
            <w:r w:rsidDel="00000000" w:rsidR="00000000" w:rsidRPr="00000000">
              <w:rPr>
                <w:rFonts w:ascii="Work Sans" w:cs="Work Sans" w:eastAsia="Work Sans" w:hAnsi="Work Sans"/>
                <w:i w:val="1"/>
                <w:rtl w:val="0"/>
              </w:rPr>
              <w:t xml:space="preserve">Impresión y acabados</w:t>
            </w:r>
            <w:r w:rsidDel="00000000" w:rsidR="00000000" w:rsidRPr="00000000">
              <w:rPr>
                <w:rFonts w:ascii="Work Sans" w:cs="Work Sans" w:eastAsia="Work Sans" w:hAnsi="Work Sans"/>
                <w:rtl w:val="0"/>
              </w:rPr>
              <w:t xml:space="preserve">. Parramon.</w:t>
            </w:r>
          </w:p>
          <w:p w:rsidR="00000000" w:rsidDel="00000000" w:rsidP="00000000" w:rsidRDefault="00000000" w:rsidRPr="00000000" w14:paraId="0000019B">
            <w:pPr>
              <w:ind w:left="0"/>
              <w:rPr>
                <w:rFonts w:ascii="Work Sans" w:cs="Work Sans" w:eastAsia="Work Sans" w:hAnsi="Work Sans"/>
              </w:rPr>
            </w:pPr>
            <w:r w:rsidDel="00000000" w:rsidR="00000000" w:rsidRPr="00000000">
              <w:rPr>
                <w:rFonts w:ascii="Work Sans" w:cs="Work Sans" w:eastAsia="Work Sans" w:hAnsi="Work Sans"/>
                <w:rtl w:val="0"/>
              </w:rPr>
              <w:t xml:space="preserve">Blasco, L. (2012). </w:t>
            </w:r>
            <w:r w:rsidDel="00000000" w:rsidR="00000000" w:rsidRPr="00000000">
              <w:rPr>
                <w:rFonts w:ascii="Work Sans" w:cs="Work Sans" w:eastAsia="Work Sans" w:hAnsi="Work Sans"/>
                <w:i w:val="1"/>
                <w:rtl w:val="0"/>
              </w:rPr>
              <w:t xml:space="preserve">Sobreimpresión</w:t>
            </w:r>
            <w:r w:rsidDel="00000000" w:rsidR="00000000" w:rsidRPr="00000000">
              <w:rPr>
                <w:rFonts w:ascii="Work Sans" w:cs="Work Sans" w:eastAsia="Work Sans" w:hAnsi="Work Sans"/>
                <w:rtl w:val="0"/>
              </w:rPr>
              <w:t xml:space="preserve">. Indexbook.</w:t>
            </w:r>
          </w:p>
          <w:p w:rsidR="00000000" w:rsidDel="00000000" w:rsidP="00000000" w:rsidRDefault="00000000" w:rsidRPr="00000000" w14:paraId="0000019C">
            <w:pPr>
              <w:ind w:left="0"/>
              <w:rPr>
                <w:rFonts w:ascii="Work Sans" w:cs="Work Sans" w:eastAsia="Work Sans" w:hAnsi="Work Sans"/>
              </w:rPr>
            </w:pPr>
            <w:r w:rsidDel="00000000" w:rsidR="00000000" w:rsidRPr="00000000">
              <w:rPr>
                <w:rFonts w:ascii="Work Sans" w:cs="Work Sans" w:eastAsia="Work Sans" w:hAnsi="Work Sans"/>
                <w:rtl w:val="0"/>
              </w:rPr>
              <w:t xml:space="preserve">Cotton, Bob,(1984). </w:t>
            </w:r>
            <w:r w:rsidDel="00000000" w:rsidR="00000000" w:rsidRPr="00000000">
              <w:rPr>
                <w:rFonts w:ascii="Work Sans" w:cs="Work Sans" w:eastAsia="Work Sans" w:hAnsi="Work Sans"/>
                <w:i w:val="1"/>
                <w:rtl w:val="0"/>
              </w:rPr>
              <w:t xml:space="preserve">Biblioteca de Diseño Gráfico.</w:t>
            </w:r>
            <w:r w:rsidDel="00000000" w:rsidR="00000000" w:rsidRPr="00000000">
              <w:rPr>
                <w:rFonts w:ascii="Work Sans" w:cs="Work Sans" w:eastAsia="Work Sans" w:hAnsi="Work Sans"/>
                <w:rtl w:val="0"/>
              </w:rPr>
              <w:t xml:space="preserve"> Blume</w:t>
            </w:r>
          </w:p>
          <w:p w:rsidR="00000000" w:rsidDel="00000000" w:rsidP="00000000" w:rsidRDefault="00000000" w:rsidRPr="00000000" w14:paraId="0000019D">
            <w:pPr>
              <w:ind w:left="0"/>
              <w:rPr>
                <w:rFonts w:ascii="Work Sans" w:cs="Work Sans" w:eastAsia="Work Sans" w:hAnsi="Work Sans"/>
              </w:rPr>
            </w:pPr>
            <w:r w:rsidDel="00000000" w:rsidR="00000000" w:rsidRPr="00000000">
              <w:rPr>
                <w:rFonts w:ascii="Work Sans" w:cs="Work Sans" w:eastAsia="Work Sans" w:hAnsi="Work Sans"/>
                <w:rtl w:val="0"/>
              </w:rPr>
              <w:t xml:space="preserve">Dalley, T. (1981). </w:t>
            </w:r>
            <w:r w:rsidDel="00000000" w:rsidR="00000000" w:rsidRPr="00000000">
              <w:rPr>
                <w:rFonts w:ascii="Work Sans" w:cs="Work Sans" w:eastAsia="Work Sans" w:hAnsi="Work Sans"/>
                <w:i w:val="1"/>
                <w:rtl w:val="0"/>
              </w:rPr>
              <w:t xml:space="preserve">Guía completa de Ilustración y diseño</w:t>
            </w:r>
            <w:r w:rsidDel="00000000" w:rsidR="00000000" w:rsidRPr="00000000">
              <w:rPr>
                <w:rFonts w:ascii="Work Sans" w:cs="Work Sans" w:eastAsia="Work Sans" w:hAnsi="Work Sans"/>
                <w:rtl w:val="0"/>
              </w:rPr>
              <w:t xml:space="preserve">. Blume</w:t>
            </w:r>
          </w:p>
          <w:p w:rsidR="00000000" w:rsidDel="00000000" w:rsidP="00000000" w:rsidRDefault="00000000" w:rsidRPr="00000000" w14:paraId="0000019E">
            <w:pPr>
              <w:ind w:left="0"/>
              <w:rPr>
                <w:rFonts w:ascii="Work Sans" w:cs="Work Sans" w:eastAsia="Work Sans" w:hAnsi="Work Sans"/>
              </w:rPr>
            </w:pPr>
            <w:r w:rsidDel="00000000" w:rsidR="00000000" w:rsidRPr="00000000">
              <w:rPr>
                <w:rFonts w:ascii="Work Sans" w:cs="Work Sans" w:eastAsia="Work Sans" w:hAnsi="Work Sans"/>
                <w:rtl w:val="0"/>
              </w:rPr>
              <w:t xml:space="preserve">Gavin, A. y Paul. H. (2011). </w:t>
            </w:r>
            <w:r w:rsidDel="00000000" w:rsidR="00000000" w:rsidRPr="00000000">
              <w:rPr>
                <w:rFonts w:ascii="Work Sans" w:cs="Work Sans" w:eastAsia="Work Sans" w:hAnsi="Work Sans"/>
                <w:i w:val="1"/>
                <w:rtl w:val="0"/>
              </w:rPr>
              <w:t xml:space="preserve">Diccionario de preimpresion y el arte de la producción creativa</w:t>
            </w:r>
            <w:r w:rsidDel="00000000" w:rsidR="00000000" w:rsidRPr="00000000">
              <w:rPr>
                <w:rFonts w:ascii="Work Sans" w:cs="Work Sans" w:eastAsia="Work Sans" w:hAnsi="Work Sans"/>
                <w:rtl w:val="0"/>
              </w:rPr>
              <w:t xml:space="preserve">.</w:t>
            </w:r>
          </w:p>
          <w:p w:rsidR="00000000" w:rsidDel="00000000" w:rsidP="00000000" w:rsidRDefault="00000000" w:rsidRPr="00000000" w14:paraId="0000019F">
            <w:pPr>
              <w:ind w:left="0"/>
              <w:rPr>
                <w:rFonts w:ascii="Work Sans" w:cs="Work Sans" w:eastAsia="Work Sans" w:hAnsi="Work Sans"/>
              </w:rPr>
            </w:pPr>
            <w:r w:rsidDel="00000000" w:rsidR="00000000" w:rsidRPr="00000000">
              <w:rPr>
                <w:rFonts w:ascii="Work Sans" w:cs="Work Sans" w:eastAsia="Work Sans" w:hAnsi="Work Sans"/>
                <w:rtl w:val="0"/>
              </w:rPr>
              <w:t xml:space="preserve">Indexbook</w:t>
            </w:r>
          </w:p>
          <w:p w:rsidR="00000000" w:rsidDel="00000000" w:rsidP="00000000" w:rsidRDefault="00000000" w:rsidRPr="00000000" w14:paraId="000001A0">
            <w:pPr>
              <w:ind w:left="0"/>
              <w:rPr>
                <w:rFonts w:ascii="Work Sans" w:cs="Work Sans" w:eastAsia="Work Sans" w:hAnsi="Work Sans"/>
              </w:rPr>
            </w:pPr>
            <w:r w:rsidDel="00000000" w:rsidR="00000000" w:rsidRPr="00000000">
              <w:rPr>
                <w:rFonts w:ascii="Work Sans" w:cs="Work Sans" w:eastAsia="Work Sans" w:hAnsi="Work Sans"/>
                <w:rtl w:val="0"/>
              </w:rPr>
              <w:t xml:space="preserve">Lauren H. (2009). </w:t>
            </w:r>
            <w:r w:rsidDel="00000000" w:rsidR="00000000" w:rsidRPr="00000000">
              <w:rPr>
                <w:rFonts w:ascii="Work Sans" w:cs="Work Sans" w:eastAsia="Work Sans" w:hAnsi="Work Sans"/>
                <w:i w:val="1"/>
                <w:rtl w:val="0"/>
              </w:rPr>
              <w:t xml:space="preserve">Dos tintas</w:t>
            </w:r>
            <w:r w:rsidDel="00000000" w:rsidR="00000000" w:rsidRPr="00000000">
              <w:rPr>
                <w:rFonts w:ascii="Work Sans" w:cs="Work Sans" w:eastAsia="Work Sans" w:hAnsi="Work Sans"/>
                <w:rtl w:val="0"/>
              </w:rPr>
              <w:t xml:space="preserve">. Indexbook</w:t>
            </w:r>
          </w:p>
          <w:p w:rsidR="00000000" w:rsidDel="00000000" w:rsidP="00000000" w:rsidRDefault="00000000" w:rsidRPr="00000000" w14:paraId="000001A1">
            <w:pPr>
              <w:widowControl w:val="1"/>
              <w:spacing w:line="276" w:lineRule="auto"/>
              <w:ind w:left="0"/>
              <w:rPr/>
            </w:pPr>
            <w:r w:rsidDel="00000000" w:rsidR="00000000" w:rsidRPr="00000000">
              <w:rPr>
                <w:rtl w:val="0"/>
              </w:rPr>
            </w:r>
          </w:p>
          <w:p w:rsidR="00000000" w:rsidDel="00000000" w:rsidP="00000000" w:rsidRDefault="00000000" w:rsidRPr="00000000" w14:paraId="000001A2">
            <w:pPr>
              <w:widowControl w:val="1"/>
              <w:spacing w:line="276" w:lineRule="auto"/>
              <w:ind w:left="0" w:firstLine="0"/>
              <w:rPr>
                <w:sz w:val="20"/>
                <w:szCs w:val="20"/>
              </w:rPr>
            </w:pPr>
            <w:r w:rsidDel="00000000" w:rsidR="00000000" w:rsidRPr="00000000">
              <w:rPr>
                <w:rtl w:val="0"/>
              </w:rPr>
            </w:r>
          </w:p>
        </w:tc>
      </w:tr>
    </w:tbl>
    <w:p w:rsidR="00000000" w:rsidDel="00000000" w:rsidP="00000000" w:rsidRDefault="00000000" w:rsidRPr="00000000" w14:paraId="000001A3">
      <w:pPr>
        <w:spacing w:line="360" w:lineRule="auto"/>
        <w:ind w:left="0" w:firstLine="0"/>
        <w:rPr>
          <w:rFonts w:ascii="Work Sans" w:cs="Work Sans" w:eastAsia="Work Sans" w:hAnsi="Work Sans"/>
          <w:color w:val="3a3a3a"/>
          <w:sz w:val="20"/>
          <w:szCs w:val="20"/>
          <w:highlight w:val="whit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363" w:top="2150" w:left="1440" w:right="1115" w:header="0" w:footer="3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rebuchet MS"/>
  <w:font w:name="Arial"/>
  <w:font w:name="Work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ork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8">
    <w:pPr>
      <w:ind w:firstLine="14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-7613</wp:posOffset>
          </wp:positionH>
          <wp:positionV relativeFrom="paragraph">
            <wp:posOffset>-427542</wp:posOffset>
          </wp:positionV>
          <wp:extent cx="5943600" cy="431800"/>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4318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1" w:right="0" w:firstLine="0"/>
      <w:jc w:val="left"/>
      <w:rPr>
        <w:rFonts w:ascii="Work Sans Medium" w:cs="Work Sans Medium" w:eastAsia="Work Sans Medium" w:hAnsi="Work Sans Medium"/>
        <w:b w:val="0"/>
        <w:i w:val="0"/>
        <w:smallCaps w:val="0"/>
        <w:strike w:val="0"/>
        <w:color w:val="434343"/>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1" w:right="0" w:firstLine="0"/>
      <w:jc w:val="left"/>
      <w:rPr>
        <w:rFonts w:ascii="Work Sans Medium" w:cs="Work Sans Medium" w:eastAsia="Work Sans Medium" w:hAnsi="Work Sans Medium"/>
        <w:b w:val="0"/>
        <w:i w:val="0"/>
        <w:smallCaps w:val="0"/>
        <w:strike w:val="0"/>
        <w:color w:val="434343"/>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4">
    <w:pPr>
      <w:ind w:firstLine="141"/>
      <w:rPr/>
    </w:pPr>
    <w:r w:rsidDel="00000000" w:rsidR="00000000" w:rsidRPr="00000000">
      <w:rPr>
        <w:rtl w:val="0"/>
      </w:rPr>
    </w:r>
  </w:p>
  <w:p w:rsidR="00000000" w:rsidDel="00000000" w:rsidP="00000000" w:rsidRDefault="00000000" w:rsidRPr="00000000" w14:paraId="000001A5">
    <w:pPr>
      <w:ind w:firstLine="14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-8249</wp:posOffset>
          </wp:positionH>
          <wp:positionV relativeFrom="paragraph">
            <wp:posOffset>514355</wp:posOffset>
          </wp:positionV>
          <wp:extent cx="5943600" cy="40640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406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1" w:right="0" w:firstLine="0"/>
      <w:jc w:val="left"/>
      <w:rPr>
        <w:rFonts w:ascii="Work Sans Medium" w:cs="Work Sans Medium" w:eastAsia="Work Sans Medium" w:hAnsi="Work Sans Medium"/>
        <w:b w:val="0"/>
        <w:i w:val="0"/>
        <w:smallCaps w:val="0"/>
        <w:strike w:val="0"/>
        <w:color w:val="434343"/>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1" w:right="0" w:firstLine="0"/>
      <w:jc w:val="left"/>
      <w:rPr>
        <w:rFonts w:ascii="Work Sans Medium" w:cs="Work Sans Medium" w:eastAsia="Work Sans Medium" w:hAnsi="Work Sans Medium"/>
        <w:b w:val="0"/>
        <w:i w:val="0"/>
        <w:smallCaps w:val="0"/>
        <w:strike w:val="0"/>
        <w:color w:val="434343"/>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Work Sans Medium" w:cs="Work Sans Medium" w:eastAsia="Work Sans Medium" w:hAnsi="Work Sans Medium"/>
        <w:color w:val="434343"/>
        <w:sz w:val="18"/>
        <w:szCs w:val="18"/>
        <w:lang w:val="es"/>
      </w:rPr>
    </w:rPrDefault>
    <w:pPrDefault>
      <w:pPr>
        <w:widowControl w:val="0"/>
        <w:ind w:left="14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0"/>
    </w:pPr>
    <w:rPr>
      <w:rFonts w:ascii="Work Sans SemiBold" w:cs="Work Sans SemiBold" w:eastAsia="Work Sans SemiBold" w:hAnsi="Work Sans SemiBold"/>
      <w:color w:val="fb4a20"/>
      <w:sz w:val="24"/>
      <w:szCs w:val="24"/>
    </w:rPr>
  </w:style>
  <w:style w:type="paragraph" w:styleId="Heading2">
    <w:name w:val="heading 2"/>
    <w:basedOn w:val="Normal"/>
    <w:next w:val="Normal"/>
    <w:pPr>
      <w:ind w:left="0"/>
    </w:pPr>
    <w:rPr>
      <w:rFonts w:ascii="Work Sans SemiBold" w:cs="Work Sans SemiBold" w:eastAsia="Work Sans SemiBold" w:hAnsi="Work Sans SemiBold"/>
      <w:color w:val="fb4a20"/>
      <w:sz w:val="20"/>
      <w:szCs w:val="20"/>
    </w:rPr>
  </w:style>
  <w:style w:type="paragraph" w:styleId="Heading3">
    <w:name w:val="heading 3"/>
    <w:basedOn w:val="Normal"/>
    <w:next w:val="Normal"/>
    <w:pPr>
      <w:ind w:left="130"/>
    </w:pPr>
    <w:rPr>
      <w:color w:val="fb4a20"/>
    </w:rPr>
  </w:style>
  <w:style w:type="paragraph" w:styleId="Heading4">
    <w:name w:val="heading 4"/>
    <w:basedOn w:val="Normal"/>
    <w:next w:val="Normal"/>
    <w:pPr>
      <w:ind w:left="47"/>
    </w:pPr>
    <w:rPr>
      <w:color w:val="000000"/>
      <w:sz w:val="24"/>
      <w:szCs w:val="24"/>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ind w:left="47"/>
    </w:pPr>
    <w:rPr>
      <w:rFonts w:ascii="Work Sans SemiBold" w:cs="Work Sans SemiBold" w:eastAsia="Work Sans SemiBold" w:hAnsi="Work Sans SemiBold"/>
      <w:color w:val="00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ind w:left="0"/>
    </w:pPr>
    <w:rPr>
      <w:rFonts w:ascii="Work Sans SemiBold" w:cs="Work Sans SemiBold" w:eastAsia="Work Sans SemiBold" w:hAnsi="Work Sans SemiBold"/>
      <w:color w:val="fb4a20"/>
      <w:sz w:val="24"/>
      <w:szCs w:val="24"/>
    </w:rPr>
  </w:style>
  <w:style w:type="paragraph" w:styleId="Heading2">
    <w:name w:val="heading 2"/>
    <w:basedOn w:val="Normal"/>
    <w:next w:val="Normal"/>
    <w:pPr>
      <w:ind w:left="0"/>
    </w:pPr>
    <w:rPr>
      <w:rFonts w:ascii="Work Sans SemiBold" w:cs="Work Sans SemiBold" w:eastAsia="Work Sans SemiBold" w:hAnsi="Work Sans SemiBold"/>
      <w:color w:val="fb4a20"/>
      <w:sz w:val="20"/>
      <w:szCs w:val="20"/>
    </w:rPr>
  </w:style>
  <w:style w:type="paragraph" w:styleId="Heading3">
    <w:name w:val="heading 3"/>
    <w:basedOn w:val="Normal"/>
    <w:next w:val="Normal"/>
    <w:pPr>
      <w:ind w:left="130"/>
    </w:pPr>
    <w:rPr>
      <w:color w:val="fb4a20"/>
    </w:rPr>
  </w:style>
  <w:style w:type="paragraph" w:styleId="Heading4">
    <w:name w:val="heading 4"/>
    <w:basedOn w:val="Normal"/>
    <w:next w:val="Normal"/>
    <w:pPr>
      <w:ind w:left="47"/>
    </w:pPr>
    <w:rPr>
      <w:color w:val="000000"/>
      <w:sz w:val="24"/>
      <w:szCs w:val="24"/>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ind w:left="47"/>
    </w:pPr>
    <w:rPr>
      <w:rFonts w:ascii="Work Sans SemiBold" w:cs="Work Sans SemiBold" w:eastAsia="Work Sans SemiBold" w:hAnsi="Work Sans SemiBold"/>
      <w:color w:val="00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ind w:left="0"/>
    </w:pPr>
    <w:rPr>
      <w:rFonts w:ascii="Work Sans SemiBold" w:cs="Work Sans SemiBold" w:eastAsia="Work Sans SemiBold" w:hAnsi="Work Sans SemiBold"/>
      <w:color w:val="fb4a20"/>
      <w:sz w:val="24"/>
      <w:szCs w:val="24"/>
    </w:rPr>
  </w:style>
  <w:style w:type="paragraph" w:styleId="Heading2">
    <w:name w:val="heading 2"/>
    <w:basedOn w:val="Normal"/>
    <w:next w:val="Normal"/>
    <w:pPr>
      <w:ind w:left="0"/>
    </w:pPr>
    <w:rPr>
      <w:rFonts w:ascii="Work Sans SemiBold" w:cs="Work Sans SemiBold" w:eastAsia="Work Sans SemiBold" w:hAnsi="Work Sans SemiBold"/>
      <w:color w:val="fb4a20"/>
      <w:sz w:val="20"/>
      <w:szCs w:val="20"/>
    </w:rPr>
  </w:style>
  <w:style w:type="paragraph" w:styleId="Heading3">
    <w:name w:val="heading 3"/>
    <w:basedOn w:val="Normal"/>
    <w:next w:val="Normal"/>
    <w:pPr>
      <w:ind w:left="130"/>
    </w:pPr>
    <w:rPr>
      <w:color w:val="fb4a20"/>
    </w:rPr>
  </w:style>
  <w:style w:type="paragraph" w:styleId="Heading4">
    <w:name w:val="heading 4"/>
    <w:basedOn w:val="Normal"/>
    <w:next w:val="Normal"/>
    <w:pPr>
      <w:ind w:left="47"/>
    </w:pPr>
    <w:rPr>
      <w:color w:val="000000"/>
      <w:sz w:val="24"/>
      <w:szCs w:val="24"/>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ind w:left="47"/>
    </w:pPr>
    <w:rPr>
      <w:rFonts w:ascii="Work Sans SemiBold" w:cs="Work Sans SemiBold" w:eastAsia="Work Sans SemiBold" w:hAnsi="Work Sans SemiBold"/>
      <w:color w:val="00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ind w:left="0"/>
    </w:pPr>
    <w:rPr>
      <w:rFonts w:ascii="Work Sans SemiBold" w:cs="Work Sans SemiBold" w:eastAsia="Work Sans SemiBold" w:hAnsi="Work Sans SemiBold"/>
      <w:color w:val="fb4a20"/>
      <w:sz w:val="24"/>
      <w:szCs w:val="24"/>
    </w:rPr>
  </w:style>
  <w:style w:type="paragraph" w:styleId="Heading2">
    <w:name w:val="heading 2"/>
    <w:basedOn w:val="Normal"/>
    <w:next w:val="Normal"/>
    <w:pPr>
      <w:ind w:left="0"/>
    </w:pPr>
    <w:rPr>
      <w:rFonts w:ascii="Work Sans SemiBold" w:cs="Work Sans SemiBold" w:eastAsia="Work Sans SemiBold" w:hAnsi="Work Sans SemiBold"/>
      <w:color w:val="fb4a20"/>
      <w:sz w:val="20"/>
      <w:szCs w:val="20"/>
    </w:rPr>
  </w:style>
  <w:style w:type="paragraph" w:styleId="Heading3">
    <w:name w:val="heading 3"/>
    <w:basedOn w:val="Normal"/>
    <w:next w:val="Normal"/>
    <w:pPr>
      <w:ind w:left="130"/>
    </w:pPr>
    <w:rPr>
      <w:color w:val="fb4a20"/>
    </w:rPr>
  </w:style>
  <w:style w:type="paragraph" w:styleId="Heading4">
    <w:name w:val="heading 4"/>
    <w:basedOn w:val="Normal"/>
    <w:next w:val="Normal"/>
    <w:pPr>
      <w:ind w:left="47"/>
    </w:pPr>
    <w:rPr>
      <w:color w:val="000000"/>
      <w:sz w:val="24"/>
      <w:szCs w:val="24"/>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ind w:left="47"/>
    </w:pPr>
    <w:rPr>
      <w:rFonts w:ascii="Work Sans SemiBold" w:cs="Work Sans SemiBold" w:eastAsia="Work Sans SemiBold" w:hAnsi="Work Sans SemiBold"/>
      <w:color w:val="000000"/>
      <w:sz w:val="36"/>
      <w:szCs w:val="36"/>
    </w:rPr>
  </w:style>
  <w:style w:type="paragraph" w:styleId="Normal" w:default="1">
    <w:name w:val="Normal"/>
    <w:qFormat w:val="1"/>
    <w:rsid w:val="00141A5A"/>
    <w:pPr>
      <w:pBdr>
        <w:top w:space="0" w:sz="0" w:val="nil"/>
        <w:left w:space="0" w:sz="0" w:val="nil"/>
        <w:bottom w:space="0" w:sz="0" w:val="nil"/>
        <w:right w:space="0" w:sz="0" w:val="nil"/>
        <w:between w:space="0" w:sz="0" w:val="nil"/>
      </w:pBdr>
    </w:pPr>
  </w:style>
  <w:style w:type="paragraph" w:styleId="Ttulo1">
    <w:name w:val="heading 1"/>
    <w:basedOn w:val="Normal"/>
    <w:next w:val="Normal"/>
    <w:uiPriority w:val="9"/>
    <w:qFormat w:val="1"/>
    <w:rsid w:val="00AD4686"/>
    <w:pPr>
      <w:ind w:left="0"/>
      <w:outlineLvl w:val="0"/>
    </w:pPr>
    <w:rPr>
      <w:rFonts w:ascii="Work Sans SemiBold" w:cs="Work Sans SemiBold" w:eastAsia="Work Sans SemiBold" w:hAnsi="Work Sans SemiBold"/>
      <w:color w:val="fb4a20"/>
      <w:sz w:val="24"/>
      <w:szCs w:val="24"/>
    </w:rPr>
  </w:style>
  <w:style w:type="paragraph" w:styleId="Ttulo2">
    <w:name w:val="heading 2"/>
    <w:basedOn w:val="Normal"/>
    <w:next w:val="Normal"/>
    <w:uiPriority w:val="9"/>
    <w:unhideWhenUsed w:val="1"/>
    <w:qFormat w:val="1"/>
    <w:rsid w:val="009F047E"/>
    <w:pPr>
      <w:ind w:left="0"/>
      <w:outlineLvl w:val="1"/>
    </w:pPr>
    <w:rPr>
      <w:rFonts w:ascii="Work Sans SemiBold" w:cs="Work Sans SemiBold" w:eastAsia="Work Sans SemiBold" w:hAnsi="Work Sans SemiBold"/>
      <w:color w:val="fb4a20"/>
      <w:sz w:val="20"/>
      <w:szCs w:val="20"/>
    </w:rPr>
  </w:style>
  <w:style w:type="paragraph" w:styleId="Ttulo3">
    <w:name w:val="heading 3"/>
    <w:basedOn w:val="Normal"/>
    <w:next w:val="Normal"/>
    <w:uiPriority w:val="9"/>
    <w:unhideWhenUsed w:val="1"/>
    <w:qFormat w:val="1"/>
    <w:rsid w:val="00141A5A"/>
    <w:pPr>
      <w:ind w:left="130"/>
      <w:outlineLvl w:val="2"/>
    </w:pPr>
    <w:rPr>
      <w:color w:val="fb4a20"/>
    </w:rPr>
  </w:style>
  <w:style w:type="paragraph" w:styleId="Ttulo4">
    <w:name w:val="heading 4"/>
    <w:basedOn w:val="Normal"/>
    <w:next w:val="Normal"/>
    <w:uiPriority w:val="9"/>
    <w:unhideWhenUsed w:val="1"/>
    <w:qFormat w:val="1"/>
    <w:rsid w:val="00434E28"/>
    <w:pPr>
      <w:ind w:left="47"/>
      <w:outlineLvl w:val="3"/>
    </w:pPr>
    <w:rPr>
      <w:color w:val="000000"/>
      <w:sz w:val="24"/>
      <w:szCs w:val="24"/>
    </w:rPr>
  </w:style>
  <w:style w:type="paragraph" w:styleId="Ttulo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sz w:val="22"/>
      <w:szCs w:val="22"/>
    </w:rPr>
  </w:style>
  <w:style w:type="paragraph" w:styleId="Ttulo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rsid w:val="00F34E88"/>
    <w:pPr>
      <w:ind w:left="47"/>
    </w:pPr>
    <w:rPr>
      <w:rFonts w:ascii="Work Sans SemiBold" w:cs="Work Sans SemiBold" w:eastAsia="Work Sans SemiBold" w:hAnsi="Work Sans SemiBold"/>
      <w:color w:val="000000"/>
      <w:sz w:val="36"/>
      <w:szCs w:val="36"/>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ind w:right="-30"/>
    </w:pPr>
    <w:rPr>
      <w:rFonts w:ascii="Roboto Condensed" w:cs="Roboto Condensed" w:eastAsia="Roboto Condensed" w:hAnsi="Roboto Condensed"/>
      <w:color w:val="666666"/>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table" w:styleId="ac" w:customStyle="1">
    <w:basedOn w:val="TableNormal0"/>
    <w:tblPr>
      <w:tblStyleRowBandSize w:val="1"/>
      <w:tblStyleColBandSize w:val="1"/>
      <w:tblCellMar>
        <w:top w:w="100.0" w:type="dxa"/>
        <w:left w:w="100.0" w:type="dxa"/>
        <w:bottom w:w="100.0" w:type="dxa"/>
        <w:right w:w="100.0" w:type="dxa"/>
      </w:tblCellMar>
    </w:tbl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BB150A"/>
    <w:pPr>
      <w:tabs>
        <w:tab w:val="center" w:pos="4419"/>
        <w:tab w:val="right" w:pos="8838"/>
      </w:tabs>
    </w:pPr>
  </w:style>
  <w:style w:type="character" w:styleId="EncabezadoCar" w:customStyle="1">
    <w:name w:val="Encabezado Car"/>
    <w:basedOn w:val="Fuentedeprrafopredeter"/>
    <w:link w:val="Encabezado"/>
    <w:uiPriority w:val="99"/>
    <w:rsid w:val="00BB150A"/>
  </w:style>
  <w:style w:type="paragraph" w:styleId="Piedepgina">
    <w:name w:val="footer"/>
    <w:basedOn w:val="Normal"/>
    <w:link w:val="PiedepginaCar"/>
    <w:uiPriority w:val="99"/>
    <w:unhideWhenUsed w:val="1"/>
    <w:rsid w:val="00BB150A"/>
    <w:pPr>
      <w:tabs>
        <w:tab w:val="center" w:pos="4419"/>
        <w:tab w:val="right" w:pos="8838"/>
      </w:tabs>
    </w:pPr>
  </w:style>
  <w:style w:type="character" w:styleId="PiedepginaCar" w:customStyle="1">
    <w:name w:val="Pie de página Car"/>
    <w:basedOn w:val="Fuentedeprrafopredeter"/>
    <w:link w:val="Piedepgina"/>
    <w:uiPriority w:val="99"/>
    <w:rsid w:val="00BB150A"/>
  </w:style>
  <w:style w:type="paragraph" w:styleId="Estilo1" w:customStyle="1">
    <w:name w:val="Estilo1"/>
    <w:basedOn w:val="Normal"/>
    <w:qFormat w:val="1"/>
    <w:rsid w:val="0076185E"/>
    <w:rPr>
      <w:sz w:val="20"/>
      <w:szCs w:val="20"/>
    </w:rPr>
  </w:style>
  <w:style w:type="paragraph" w:styleId="Prrafodelista">
    <w:name w:val="List Paragraph"/>
    <w:basedOn w:val="Normal"/>
    <w:uiPriority w:val="34"/>
    <w:qFormat w:val="1"/>
    <w:rsid w:val="006D0959"/>
    <w:pPr>
      <w:ind w:left="720"/>
      <w:contextualSpacing w:val="1"/>
    </w:pPr>
  </w:style>
  <w:style w:type="paragraph" w:styleId="Textodeglobo">
    <w:name w:val="Balloon Text"/>
    <w:basedOn w:val="Normal"/>
    <w:link w:val="TextodegloboCar"/>
    <w:uiPriority w:val="99"/>
    <w:semiHidden w:val="1"/>
    <w:unhideWhenUsed w:val="1"/>
    <w:rsid w:val="002844BC"/>
    <w:rPr>
      <w:rFonts w:ascii="Times New Roman" w:cs="Times New Roman" w:hAnsi="Times New Roman"/>
    </w:rPr>
  </w:style>
  <w:style w:type="character" w:styleId="TextodegloboCar" w:customStyle="1">
    <w:name w:val="Texto de globo Car"/>
    <w:basedOn w:val="Fuentedeprrafopredeter"/>
    <w:link w:val="Textodeglobo"/>
    <w:uiPriority w:val="99"/>
    <w:semiHidden w:val="1"/>
    <w:rsid w:val="002844BC"/>
    <w:rPr>
      <w:rFonts w:ascii="Times New Roman" w:cs="Times New Roman" w:eastAsia="Work Sans Medium" w:hAnsi="Times New Roman"/>
      <w:color w:val="434343"/>
      <w:sz w:val="18"/>
      <w:szCs w:val="18"/>
    </w:r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CellMar>
        <w:top w:w="100.0" w:type="dxa"/>
        <w:left w:w="100.0" w:type="dxa"/>
        <w:bottom w:w="100.0" w:type="dxa"/>
        <w:right w:w="100.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Pr>
  </w:style>
  <w:style w:type="table" w:styleId="af4" w:customStyle="1">
    <w:basedOn w:val="TableNormal0"/>
    <w:tblPr>
      <w:tblStyleRowBandSize w:val="1"/>
      <w:tblStyleColBandSize w:val="1"/>
    </w:tblPr>
  </w:style>
  <w:style w:type="table" w:styleId="af5" w:customStyle="1">
    <w:basedOn w:val="TableNormal0"/>
    <w:tblPr>
      <w:tblStyleRowBandSize w:val="1"/>
      <w:tblStyleColBandSize w:val="1"/>
    </w:tblPr>
  </w:style>
  <w:style w:type="table" w:styleId="af6" w:customStyle="1">
    <w:basedOn w:val="TableNormal0"/>
    <w:tblPr>
      <w:tblStyleRowBandSize w:val="1"/>
      <w:tblStyleColBandSize w:val="1"/>
      <w:tblCellMar>
        <w:top w:w="100.0" w:type="dxa"/>
        <w:left w:w="100.0" w:type="dxa"/>
        <w:bottom w:w="100.0" w:type="dxa"/>
        <w:right w:w="100.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top w:w="100.0" w:type="dxa"/>
        <w:left w:w="100.0" w:type="dxa"/>
        <w:bottom w:w="100.0" w:type="dxa"/>
        <w:right w:w="100.0" w:type="dxa"/>
      </w:tblCellMar>
    </w:tblPr>
  </w:style>
  <w:style w:type="table" w:styleId="afa" w:customStyle="1">
    <w:basedOn w:val="TableNormal0"/>
    <w:tblPr>
      <w:tblStyleRowBandSize w:val="1"/>
      <w:tblStyleColBandSize w:val="1"/>
      <w:tblCellMar>
        <w:top w:w="100.0" w:type="dxa"/>
        <w:left w:w="100.0" w:type="dxa"/>
        <w:bottom w:w="100.0" w:type="dxa"/>
        <w:right w:w="100.0" w:type="dxa"/>
      </w:tblCellMar>
    </w:tblPr>
  </w:style>
  <w:style w:type="table" w:styleId="afb" w:customStyle="1">
    <w:basedOn w:val="TableNormal0"/>
    <w:tblPr>
      <w:tblStyleRowBandSize w:val="1"/>
      <w:tblStyleColBandSize w:val="1"/>
      <w:tblCellMar>
        <w:top w:w="100.0" w:type="dxa"/>
        <w:left w:w="100.0" w:type="dxa"/>
        <w:bottom w:w="100.0" w:type="dxa"/>
        <w:right w:w="100.0" w:type="dxa"/>
      </w:tblCellMar>
    </w:tblPr>
  </w:style>
  <w:style w:type="table" w:styleId="afc" w:customStyle="1">
    <w:basedOn w:val="TableNormal0"/>
    <w:tblPr>
      <w:tblStyleRowBandSize w:val="1"/>
      <w:tblStyleColBandSize w:val="1"/>
      <w:tblCellMar>
        <w:top w:w="100.0" w:type="dxa"/>
        <w:left w:w="100.0" w:type="dxa"/>
        <w:bottom w:w="100.0" w:type="dxa"/>
        <w:right w:w="100.0" w:type="dxa"/>
      </w:tblCellMar>
    </w:tblPr>
  </w:style>
  <w:style w:type="table" w:styleId="afd" w:customStyle="1">
    <w:basedOn w:val="TableNormal0"/>
    <w:tblPr>
      <w:tblStyleRowBandSize w:val="1"/>
      <w:tblStyleColBandSize w:val="1"/>
      <w:tblCellMar>
        <w:top w:w="100.0" w:type="dxa"/>
        <w:left w:w="100.0" w:type="dxa"/>
        <w:bottom w:w="100.0" w:type="dxa"/>
        <w:right w:w="100.0" w:type="dxa"/>
      </w:tblCellMar>
    </w:tblPr>
  </w:style>
  <w:style w:type="table" w:styleId="afe" w:customStyle="1">
    <w:basedOn w:val="TableNormal0"/>
    <w:tblPr>
      <w:tblStyleRowBandSize w:val="1"/>
      <w:tblStyleColBandSize w:val="1"/>
      <w:tblCellMar>
        <w:top w:w="100.0" w:type="dxa"/>
        <w:left w:w="100.0" w:type="dxa"/>
        <w:bottom w:w="100.0" w:type="dxa"/>
        <w:right w:w="100.0" w:type="dxa"/>
      </w:tblCellMar>
    </w:tblPr>
  </w:style>
  <w:style w:type="table" w:styleId="aff" w:customStyle="1">
    <w:basedOn w:val="TableNormal0"/>
    <w:tblPr>
      <w:tblStyleRowBandSize w:val="1"/>
      <w:tblStyleColBandSize w:val="1"/>
      <w:tblCellMar>
        <w:top w:w="100.0" w:type="dxa"/>
        <w:left w:w="100.0" w:type="dxa"/>
        <w:bottom w:w="100.0" w:type="dxa"/>
        <w:right w:w="100.0" w:type="dxa"/>
      </w:tblCellMar>
    </w:tblPr>
  </w:style>
  <w:style w:type="paragraph" w:styleId="WorkSans10pt" w:customStyle="1">
    <w:name w:val="Work Sans 10pt"/>
    <w:basedOn w:val="Normal"/>
    <w:qFormat w:val="1"/>
    <w:rsid w:val="008B0DA7"/>
    <w:pPr>
      <w:numPr>
        <w:numId w:val="3"/>
      </w:numPr>
      <w:spacing w:line="276" w:lineRule="auto"/>
    </w:pPr>
    <w:rPr>
      <w:sz w:val="20"/>
      <w:szCs w:val="20"/>
    </w:rPr>
  </w:style>
  <w:style w:type="paragraph" w:styleId="WorkSans10pt-normal" w:customStyle="1">
    <w:name w:val="Work Sans 10pt - normal"/>
    <w:basedOn w:val="Normal"/>
    <w:qFormat w:val="1"/>
    <w:rsid w:val="008B0DA7"/>
    <w:rPr>
      <w:sz w:val="20"/>
      <w:szCs w:val="20"/>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WorkSansSemiBold-italic.ttf"/><Relationship Id="rId10" Type="http://schemas.openxmlformats.org/officeDocument/2006/relationships/font" Target="fonts/WorkSansSemiBold-bold.ttf"/><Relationship Id="rId13" Type="http://schemas.openxmlformats.org/officeDocument/2006/relationships/font" Target="fonts/WorkSans-regular.ttf"/><Relationship Id="rId12" Type="http://schemas.openxmlformats.org/officeDocument/2006/relationships/font" Target="fonts/WorkSansSemiBold-boldItalic.ttf"/><Relationship Id="rId1" Type="http://schemas.openxmlformats.org/officeDocument/2006/relationships/font" Target="fonts/WorkSansMedium-regular.ttf"/><Relationship Id="rId2" Type="http://schemas.openxmlformats.org/officeDocument/2006/relationships/font" Target="fonts/WorkSansMedium-bold.ttf"/><Relationship Id="rId3" Type="http://schemas.openxmlformats.org/officeDocument/2006/relationships/font" Target="fonts/WorkSansMedium-italic.ttf"/><Relationship Id="rId4" Type="http://schemas.openxmlformats.org/officeDocument/2006/relationships/font" Target="fonts/WorkSansMedium-boldItalic.ttf"/><Relationship Id="rId9" Type="http://schemas.openxmlformats.org/officeDocument/2006/relationships/font" Target="fonts/WorkSansSemiBold-regular.ttf"/><Relationship Id="rId15" Type="http://schemas.openxmlformats.org/officeDocument/2006/relationships/font" Target="fonts/WorkSans-italic.ttf"/><Relationship Id="rId14" Type="http://schemas.openxmlformats.org/officeDocument/2006/relationships/font" Target="fonts/WorkSans-bold.ttf"/><Relationship Id="rId16" Type="http://schemas.openxmlformats.org/officeDocument/2006/relationships/font" Target="fonts/Work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iv5jYkHlEjVqE+kTZRUHRxtw==">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TIOaC4zeG9iZWt2aWo0ZHIyDmguMnpsOXRnc2l3N2hkOAByITFDNlc3emJ1SldUVkxSdFhoVDdZWlN1dk1tcHhsdUpD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2022-06-08T21:44:00Z</dcterms:created>
</cp:coreProperties>
</file>